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25" w:rsidRPr="00E8673F" w:rsidRDefault="003E5D25" w:rsidP="003E5D25">
      <w:pPr>
        <w:jc w:val="right"/>
        <w:rPr>
          <w:rFonts w:ascii="Montserrat" w:hAnsi="Montserrat" w:cs="Arial"/>
          <w:sz w:val="20"/>
        </w:rPr>
      </w:pPr>
      <w:bookmarkStart w:id="0" w:name="_GoBack"/>
      <w:bookmarkEnd w:id="0"/>
      <w:r w:rsidRPr="00E8673F">
        <w:rPr>
          <w:rFonts w:ascii="Montserrat" w:hAnsi="Montserrat" w:cs="Arial"/>
          <w:sz w:val="16"/>
          <w:lang w:val="es-MX"/>
        </w:rPr>
        <w:t>COMITRANS-</w:t>
      </w:r>
      <w:r w:rsidR="00F15CF9" w:rsidRPr="00E8673F">
        <w:rPr>
          <w:rFonts w:ascii="Montserrat" w:hAnsi="Montserrat" w:cs="Arial"/>
          <w:sz w:val="16"/>
          <w:lang w:val="es-MX"/>
        </w:rPr>
        <w:t>EXT</w:t>
      </w:r>
      <w:r w:rsidRPr="00E8673F">
        <w:rPr>
          <w:rFonts w:ascii="Montserrat" w:hAnsi="Montserrat" w:cs="Arial"/>
          <w:sz w:val="16"/>
          <w:lang w:val="es-MX"/>
        </w:rPr>
        <w:t>-0</w:t>
      </w:r>
      <w:r w:rsidR="00F15CF9" w:rsidRPr="00E8673F">
        <w:rPr>
          <w:rFonts w:ascii="Montserrat" w:hAnsi="Montserrat" w:cs="Arial"/>
          <w:sz w:val="16"/>
          <w:lang w:val="es-MX"/>
        </w:rPr>
        <w:t>2TRA</w:t>
      </w:r>
      <w:r w:rsidRPr="00E8673F">
        <w:rPr>
          <w:rFonts w:ascii="Montserrat" w:hAnsi="Montserrat" w:cs="Arial"/>
          <w:sz w:val="16"/>
          <w:lang w:val="es-MX"/>
        </w:rPr>
        <w:t>/2020</w:t>
      </w:r>
    </w:p>
    <w:p w:rsidR="003E5D25" w:rsidRPr="00E8673F" w:rsidRDefault="003E5D25" w:rsidP="003E5D25">
      <w:pPr>
        <w:ind w:left="-993" w:right="-992"/>
        <w:jc w:val="center"/>
        <w:rPr>
          <w:rFonts w:ascii="Montserrat" w:eastAsia="MS Mincho" w:hAnsi="Montserrat" w:cs="Arial"/>
          <w:b/>
          <w:sz w:val="20"/>
          <w:szCs w:val="21"/>
        </w:rPr>
      </w:pPr>
      <w:r w:rsidRPr="00E8673F">
        <w:rPr>
          <w:rFonts w:ascii="Montserrat" w:hAnsi="Montserrat" w:cs="Arial"/>
          <w:noProof/>
          <w:sz w:val="20"/>
          <w:szCs w:val="21"/>
          <w:lang w:val="es-MX" w:eastAsia="es-MX"/>
        </w:rPr>
        <mc:AlternateContent>
          <mc:Choice Requires="wps">
            <w:drawing>
              <wp:anchor distT="45720" distB="45720" distL="114300" distR="114300" simplePos="0" relativeHeight="251659264" behindDoc="0" locked="0" layoutInCell="1" allowOverlap="1" wp14:anchorId="6F8BBC9C" wp14:editId="5ECFAD52">
                <wp:simplePos x="0" y="0"/>
                <wp:positionH relativeFrom="margin">
                  <wp:align>center</wp:align>
                </wp:positionH>
                <wp:positionV relativeFrom="paragraph">
                  <wp:posOffset>680720</wp:posOffset>
                </wp:positionV>
                <wp:extent cx="6741795" cy="405130"/>
                <wp:effectExtent l="0" t="0" r="2095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05130"/>
                        </a:xfrm>
                        <a:prstGeom prst="rect">
                          <a:avLst/>
                        </a:prstGeom>
                        <a:solidFill>
                          <a:srgbClr val="FFFFFF"/>
                        </a:solidFill>
                        <a:ln w="22225">
                          <a:solidFill>
                            <a:srgbClr val="000000"/>
                          </a:solidFill>
                          <a:miter lim="800000"/>
                          <a:headEnd/>
                          <a:tailEnd/>
                        </a:ln>
                      </wps:spPr>
                      <wps:txb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8BBC9C" id="_x0000_t202" coordsize="21600,21600" o:spt="202" path="m,l,21600r21600,l21600,xe">
                <v:stroke joinstyle="miter"/>
                <v:path gradientshapeok="t" o:connecttype="rect"/>
              </v:shapetype>
              <v:shape id="Cuadro de texto 2" o:spid="_x0000_s1026" type="#_x0000_t202" style="position:absolute;left:0;text-align:left;margin-left:0;margin-top:53.6pt;width:530.85pt;height:31.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" strokeweight="1.75pt">
                <v:textbox>
                  <w:txbxContent>
                    <w:p w:rsidR="003E5D25" w:rsidRPr="003D754B" w:rsidRDefault="003E5D25" w:rsidP="003E5D25">
                      <w:pPr>
                        <w:pStyle w:val="Prrafodelista"/>
                        <w:spacing w:line="276" w:lineRule="auto"/>
                        <w:ind w:left="0"/>
                        <w:jc w:val="center"/>
                      </w:pPr>
                      <w:r w:rsidRPr="003D754B">
                        <w:rPr>
                          <w:rFonts w:ascii="Arial" w:hAnsi="Arial" w:cs="Arial"/>
                          <w:b/>
                          <w:bCs/>
                          <w:sz w:val="20"/>
                          <w:szCs w:val="20"/>
                        </w:rPr>
                        <w:t>OBJETIVO DE LA REUNIÓN: ASUNTOS QUE SE NECESITAN TRATAR EN EL ÓR</w:t>
                      </w:r>
                      <w:r>
                        <w:rPr>
                          <w:rFonts w:ascii="Arial" w:hAnsi="Arial" w:cs="Arial"/>
                          <w:b/>
                          <w:bCs/>
                          <w:sz w:val="20"/>
                          <w:szCs w:val="20"/>
                        </w:rPr>
                        <w:t>GANO COLEGIADO DENOMINADO COMITÉ</w:t>
                      </w:r>
                      <w:r w:rsidRPr="003D754B">
                        <w:rPr>
                          <w:rFonts w:ascii="Arial" w:hAnsi="Arial" w:cs="Arial"/>
                          <w:b/>
                          <w:bCs/>
                          <w:sz w:val="20"/>
                          <w:szCs w:val="20"/>
                        </w:rPr>
                        <w:t xml:space="preserve"> DE TRANSPARENCIA</w:t>
                      </w:r>
                    </w:p>
                  </w:txbxContent>
                </v:textbox>
                <w10:wrap type="square" anchorx="margin"/>
              </v:shape>
            </w:pict>
          </mc:Fallback>
        </mc:AlternateContent>
      </w:r>
      <w:r w:rsidRPr="00E8673F">
        <w:rPr>
          <w:rFonts w:ascii="Montserrat" w:eastAsia="MS Mincho" w:hAnsi="Montserrat" w:cs="Arial"/>
          <w:b/>
          <w:sz w:val="20"/>
          <w:szCs w:val="21"/>
        </w:rPr>
        <w:t xml:space="preserve">ACTA DE LA </w:t>
      </w:r>
      <w:r w:rsidR="00F15CF9" w:rsidRPr="00E8673F">
        <w:rPr>
          <w:rFonts w:ascii="Montserrat" w:eastAsia="MS Mincho" w:hAnsi="Montserrat" w:cs="Arial"/>
          <w:b/>
          <w:sz w:val="20"/>
          <w:szCs w:val="21"/>
        </w:rPr>
        <w:t>SEGUNDA</w:t>
      </w:r>
      <w:r w:rsidRPr="00E8673F">
        <w:rPr>
          <w:rFonts w:ascii="Montserrat" w:eastAsia="MS Mincho" w:hAnsi="Montserrat" w:cs="Arial"/>
          <w:b/>
          <w:sz w:val="20"/>
          <w:szCs w:val="21"/>
        </w:rPr>
        <w:t xml:space="preserve"> SESIÓN EXTRAORDINARIA DEL COMITÉ DE TRANSPARENCIA DEL INSTITUTO NACIONAL DE CIENCIAS MÉDICAS Y NUTRICIÓN SALVADOR ZUBIRÁN.</w:t>
      </w:r>
    </w:p>
    <w:p w:rsidR="003E5D25" w:rsidRPr="00E8673F" w:rsidRDefault="003E5D25" w:rsidP="003E5D25">
      <w:pPr>
        <w:ind w:left="-993" w:right="-992"/>
        <w:jc w:val="both"/>
        <w:rPr>
          <w:rFonts w:ascii="Montserrat" w:eastAsia="MS Mincho" w:hAnsi="Montserrat" w:cs="Arial"/>
          <w:color w:val="000000" w:themeColor="text1"/>
          <w:sz w:val="20"/>
          <w:szCs w:val="21"/>
        </w:rPr>
      </w:pPr>
      <w:r w:rsidRPr="00E8673F">
        <w:rPr>
          <w:rFonts w:ascii="Montserrat" w:eastAsia="MS Mincho" w:hAnsi="Montserrat" w:cs="Arial"/>
          <w:color w:val="000000" w:themeColor="text1"/>
          <w:sz w:val="20"/>
          <w:szCs w:val="21"/>
        </w:rPr>
        <w:t xml:space="preserve">En la Ciudad de México, con fecha </w:t>
      </w:r>
      <w:r w:rsidR="00F15CF9" w:rsidRPr="00E8673F">
        <w:rPr>
          <w:rFonts w:ascii="Montserrat" w:eastAsia="MS Mincho" w:hAnsi="Montserrat" w:cs="Arial"/>
          <w:color w:val="000000" w:themeColor="text1"/>
          <w:sz w:val="20"/>
          <w:szCs w:val="21"/>
        </w:rPr>
        <w:t>03</w:t>
      </w:r>
      <w:r w:rsidRPr="00E8673F">
        <w:rPr>
          <w:rFonts w:ascii="Montserrat" w:eastAsia="MS Mincho" w:hAnsi="Montserrat" w:cs="Arial"/>
          <w:color w:val="000000" w:themeColor="text1"/>
          <w:sz w:val="20"/>
          <w:szCs w:val="21"/>
        </w:rPr>
        <w:t xml:space="preserve"> de </w:t>
      </w:r>
      <w:r w:rsidR="00F15CF9" w:rsidRPr="00E8673F">
        <w:rPr>
          <w:rFonts w:ascii="Montserrat" w:eastAsia="MS Mincho" w:hAnsi="Montserrat" w:cs="Arial"/>
          <w:color w:val="000000" w:themeColor="text1"/>
          <w:sz w:val="20"/>
          <w:szCs w:val="21"/>
        </w:rPr>
        <w:t>marzo</w:t>
      </w:r>
      <w:r w:rsidRPr="00E8673F">
        <w:rPr>
          <w:rFonts w:ascii="Montserrat" w:eastAsia="MS Mincho" w:hAnsi="Montserrat" w:cs="Arial"/>
          <w:color w:val="000000" w:themeColor="text1"/>
          <w:sz w:val="20"/>
          <w:szCs w:val="21"/>
        </w:rPr>
        <w:t xml:space="preserve"> de 2020, siendo las 1</w:t>
      </w:r>
      <w:r w:rsidR="00F15CF9" w:rsidRPr="00E8673F">
        <w:rPr>
          <w:rFonts w:ascii="Montserrat" w:eastAsia="MS Mincho" w:hAnsi="Montserrat" w:cs="Arial"/>
          <w:color w:val="000000" w:themeColor="text1"/>
          <w:sz w:val="20"/>
          <w:szCs w:val="21"/>
        </w:rPr>
        <w:t>1</w:t>
      </w:r>
      <w:r w:rsidRPr="00E8673F">
        <w:rPr>
          <w:rFonts w:ascii="Montserrat" w:eastAsia="MS Mincho" w:hAnsi="Montserrat" w:cs="Arial"/>
          <w:color w:val="000000" w:themeColor="text1"/>
          <w:sz w:val="20"/>
          <w:szCs w:val="21"/>
        </w:rPr>
        <w:t xml:space="preserve">:00 horas, se reúnen en el Instituto Nacional de Ciencias Médicas y Nutrición Salvador Zubirán, con domicilio en Avenida Vasco de Quiroga, número quince, Colonia Belisario Domínguez Sección XVI, Alcaldía Tlalpan, Código Postal 14080, en la Ciudad de México, la </w:t>
      </w:r>
      <w:r w:rsidRPr="00E8673F">
        <w:rPr>
          <w:rFonts w:ascii="Montserrat" w:eastAsia="MS Mincho" w:hAnsi="Montserrat" w:cs="Arial"/>
          <w:iCs/>
          <w:color w:val="000000" w:themeColor="text1"/>
          <w:sz w:val="20"/>
          <w:szCs w:val="21"/>
        </w:rPr>
        <w:t xml:space="preserve">Lcda. Denisse Esmeralda Cadena García Titular del Órgano Interno de Control en el Instituto Nacional de Ciencias Médicas y Nutrición Salvador Zubirán, la Lcda. Erika Desirée Retiz Márquez, en su calidad de Coordinadora de Archivos, y la Lcda. Belem Rosas De La O, Titular de la Unidad de Transparencia de este Instituto, a fin de llevar a cabo la </w:t>
      </w:r>
      <w:r w:rsidR="00F15CF9" w:rsidRPr="00E8673F">
        <w:rPr>
          <w:rFonts w:ascii="Montserrat" w:eastAsia="MS Mincho" w:hAnsi="Montserrat" w:cs="Arial"/>
          <w:iCs/>
          <w:color w:val="000000" w:themeColor="text1"/>
          <w:sz w:val="20"/>
          <w:szCs w:val="21"/>
        </w:rPr>
        <w:t>Segunda</w:t>
      </w:r>
      <w:r w:rsidRPr="00E8673F">
        <w:rPr>
          <w:rFonts w:ascii="Montserrat" w:eastAsia="MS Mincho" w:hAnsi="Montserrat" w:cs="Arial"/>
          <w:iCs/>
          <w:color w:val="000000" w:themeColor="text1"/>
          <w:sz w:val="20"/>
          <w:szCs w:val="21"/>
        </w:rPr>
        <w:t xml:space="preserve"> Sesión Extraordinaria del Comité de Transparencia</w:t>
      </w:r>
      <w:r w:rsidRPr="00E8673F">
        <w:rPr>
          <w:rFonts w:ascii="Montserrat" w:eastAsia="MS Mincho" w:hAnsi="Montserrat" w:cs="Arial"/>
          <w:color w:val="000000" w:themeColor="text1"/>
          <w:sz w:val="20"/>
          <w:szCs w:val="21"/>
        </w:rPr>
        <w:t>:</w:t>
      </w:r>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408"/>
        <w:gridCol w:w="305"/>
        <w:gridCol w:w="4909"/>
        <w:gridCol w:w="5059"/>
        <w:gridCol w:w="17"/>
      </w:tblGrid>
      <w:tr w:rsidR="003E5D25" w:rsidRPr="00E8673F" w:rsidTr="00FE1D52">
        <w:trPr>
          <w:gridBefore w:val="1"/>
          <w:wBefore w:w="15" w:type="dxa"/>
          <w:cantSplit/>
          <w:trHeight w:val="216"/>
          <w:jc w:val="center"/>
        </w:trPr>
        <w:tc>
          <w:tcPr>
            <w:tcW w:w="10698" w:type="dxa"/>
            <w:gridSpan w:val="5"/>
            <w:tcBorders>
              <w:top w:val="single" w:sz="12" w:space="0" w:color="auto"/>
            </w:tcBorders>
            <w:shd w:val="clear" w:color="auto" w:fill="C0C0C0"/>
            <w:vAlign w:val="center"/>
          </w:tcPr>
          <w:p w:rsidR="003E5D25" w:rsidRPr="00E8673F" w:rsidRDefault="003E5D25" w:rsidP="00173955">
            <w:pPr>
              <w:ind w:left="-369"/>
              <w:jc w:val="center"/>
              <w:rPr>
                <w:rFonts w:ascii="Montserrat" w:hAnsi="Montserrat" w:cs="Arial"/>
                <w:b/>
                <w:bCs/>
                <w:sz w:val="20"/>
                <w:szCs w:val="21"/>
                <w:lang w:val="es-MX"/>
              </w:rPr>
            </w:pPr>
            <w:r w:rsidRPr="00E8673F">
              <w:rPr>
                <w:rFonts w:ascii="Montserrat" w:hAnsi="Montserrat" w:cs="Arial"/>
                <w:sz w:val="20"/>
                <w:szCs w:val="21"/>
              </w:rPr>
              <w:t xml:space="preserve"> </w:t>
            </w:r>
            <w:r w:rsidRPr="00E8673F">
              <w:rPr>
                <w:rFonts w:ascii="Montserrat" w:hAnsi="Montserrat" w:cs="Arial"/>
                <w:b/>
                <w:bCs/>
                <w:sz w:val="20"/>
                <w:szCs w:val="21"/>
                <w:lang w:val="es-MX"/>
              </w:rPr>
              <w:t>ORDEN DEL DÍA</w:t>
            </w:r>
          </w:p>
        </w:tc>
      </w:tr>
      <w:tr w:rsidR="003E5D25" w:rsidRPr="00E8673F" w:rsidTr="00FE1D52">
        <w:trPr>
          <w:gridBefore w:val="1"/>
          <w:wBefore w:w="15" w:type="dxa"/>
          <w:cantSplit/>
          <w:trHeight w:val="251"/>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1.</w:t>
            </w:r>
          </w:p>
        </w:tc>
        <w:tc>
          <w:tcPr>
            <w:tcW w:w="10289" w:type="dxa"/>
            <w:gridSpan w:val="4"/>
            <w:vAlign w:val="center"/>
          </w:tcPr>
          <w:p w:rsidR="003E5D25" w:rsidRPr="00E8673F" w:rsidRDefault="003E5D25" w:rsidP="00173955">
            <w:pPr>
              <w:jc w:val="both"/>
              <w:rPr>
                <w:rFonts w:ascii="Montserrat" w:hAnsi="Montserrat" w:cs="Arial"/>
                <w:sz w:val="20"/>
              </w:rPr>
            </w:pPr>
            <w:r w:rsidRPr="00E8673F">
              <w:rPr>
                <w:rFonts w:ascii="Montserrat" w:hAnsi="Montserrat" w:cs="Arial"/>
                <w:sz w:val="20"/>
              </w:rPr>
              <w:t>Lectura y aprobación del orden del día.</w:t>
            </w:r>
          </w:p>
        </w:tc>
      </w:tr>
      <w:tr w:rsidR="003E5D25" w:rsidRPr="00E8673F" w:rsidTr="00FE1D52">
        <w:trPr>
          <w:gridBefore w:val="1"/>
          <w:wBefore w:w="15" w:type="dxa"/>
          <w:cantSplit/>
          <w:trHeight w:val="156"/>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2.</w:t>
            </w:r>
          </w:p>
        </w:tc>
        <w:tc>
          <w:tcPr>
            <w:tcW w:w="10289" w:type="dxa"/>
            <w:gridSpan w:val="4"/>
          </w:tcPr>
          <w:p w:rsidR="003E5D25" w:rsidRPr="00E8673F" w:rsidRDefault="00F15CF9" w:rsidP="003E5D25">
            <w:pPr>
              <w:spacing w:after="0" w:line="240" w:lineRule="auto"/>
              <w:jc w:val="both"/>
              <w:rPr>
                <w:rFonts w:ascii="Montserrat" w:eastAsia="MS Mincho" w:hAnsi="Montserrat" w:cs="Arial"/>
                <w:iCs/>
                <w:sz w:val="20"/>
              </w:rPr>
            </w:pPr>
            <w:r w:rsidRPr="00E8673F">
              <w:rPr>
                <w:rFonts w:ascii="Montserrat" w:eastAsia="MS Mincho" w:hAnsi="Montserrat" w:cs="Arial"/>
                <w:iCs/>
                <w:sz w:val="20"/>
              </w:rPr>
              <w:t>Se solicita Prorroga por parte del Departamento de Investigación Experimental y Bioterio a fin de poder recabar la información requerida en la solicitud de información 1222600009820.</w:t>
            </w:r>
          </w:p>
        </w:tc>
      </w:tr>
      <w:tr w:rsidR="003E5D25" w:rsidRPr="00E8673F" w:rsidTr="00FE1D52">
        <w:trPr>
          <w:gridBefore w:val="1"/>
          <w:wBefore w:w="15" w:type="dxa"/>
          <w:cantSplit/>
          <w:trHeight w:val="615"/>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3.</w:t>
            </w:r>
          </w:p>
        </w:tc>
        <w:tc>
          <w:tcPr>
            <w:tcW w:w="10289" w:type="dxa"/>
            <w:gridSpan w:val="4"/>
          </w:tcPr>
          <w:p w:rsidR="003E5D25" w:rsidRPr="00E8673F" w:rsidRDefault="00F15CF9" w:rsidP="00173955">
            <w:pPr>
              <w:rPr>
                <w:rFonts w:ascii="Montserrat" w:hAnsi="Montserrat" w:cs="Arial"/>
                <w:sz w:val="20"/>
              </w:rPr>
            </w:pPr>
            <w:r w:rsidRPr="00E8673F">
              <w:rPr>
                <w:rFonts w:ascii="Montserrat" w:eastAsia="MS Mincho" w:hAnsi="Montserrat" w:cs="Arial"/>
                <w:iCs/>
                <w:sz w:val="20"/>
              </w:rPr>
              <w:t>Se solicita Prorroga por parte del Departamento de Investigación Experimental y Bioterio a fin de poder recabar la información requerida en la solicitud de información 1222600009120</w:t>
            </w:r>
          </w:p>
        </w:tc>
      </w:tr>
      <w:tr w:rsidR="003E5D25" w:rsidRPr="00E8673F" w:rsidTr="00FE1D52">
        <w:trPr>
          <w:gridBefore w:val="1"/>
          <w:wBefore w:w="15" w:type="dxa"/>
          <w:cantSplit/>
          <w:trHeight w:val="156"/>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4.</w:t>
            </w:r>
          </w:p>
        </w:tc>
        <w:tc>
          <w:tcPr>
            <w:tcW w:w="10289" w:type="dxa"/>
            <w:gridSpan w:val="4"/>
          </w:tcPr>
          <w:p w:rsidR="003E5D25" w:rsidRPr="00E8673F" w:rsidRDefault="00F15CF9" w:rsidP="003E5D25">
            <w:pPr>
              <w:spacing w:after="0" w:line="240" w:lineRule="auto"/>
              <w:jc w:val="both"/>
              <w:rPr>
                <w:rFonts w:ascii="Montserrat" w:eastAsia="MS Mincho" w:hAnsi="Montserrat" w:cs="Arial"/>
                <w:iCs/>
                <w:sz w:val="20"/>
              </w:rPr>
            </w:pPr>
            <w:r w:rsidRPr="00E8673F">
              <w:rPr>
                <w:rFonts w:ascii="Montserrat" w:eastAsia="MS Mincho" w:hAnsi="Montserrat" w:cs="Arial"/>
                <w:iCs/>
                <w:sz w:val="20"/>
              </w:rPr>
              <w:t>Revisión y en su caso aprobación de la versión pública propuesta por el Departamento de Investigación Experimental y Bioterio, para dar respuesta a la solicitud de información 1222600009820</w:t>
            </w:r>
          </w:p>
        </w:tc>
      </w:tr>
      <w:tr w:rsidR="003E5D25" w:rsidRPr="00E8673F" w:rsidTr="00FE1D52">
        <w:trPr>
          <w:gridBefore w:val="1"/>
          <w:wBefore w:w="15" w:type="dxa"/>
          <w:cantSplit/>
          <w:trHeight w:val="156"/>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5.</w:t>
            </w:r>
          </w:p>
        </w:tc>
        <w:tc>
          <w:tcPr>
            <w:tcW w:w="10289" w:type="dxa"/>
            <w:gridSpan w:val="4"/>
          </w:tcPr>
          <w:p w:rsidR="00F15CF9" w:rsidRPr="00E8673F" w:rsidRDefault="00F15CF9" w:rsidP="00173955">
            <w:pPr>
              <w:jc w:val="both"/>
              <w:rPr>
                <w:rFonts w:ascii="Montserrat" w:eastAsia="MS Mincho" w:hAnsi="Montserrat" w:cs="Arial"/>
                <w:iCs/>
                <w:sz w:val="20"/>
              </w:rPr>
            </w:pPr>
            <w:r w:rsidRPr="00E8673F">
              <w:rPr>
                <w:rFonts w:ascii="Montserrat" w:eastAsia="MS Mincho" w:hAnsi="Montserrat" w:cs="Arial"/>
                <w:iCs/>
                <w:sz w:val="20"/>
              </w:rPr>
              <w:t>Revisión y en su caso aprobación de la versión pública propuesta por el Departamento de Investigación Experimental y Bioterio, para dar respuesta a la solicitud de información 1222600009120.</w:t>
            </w:r>
          </w:p>
        </w:tc>
      </w:tr>
      <w:tr w:rsidR="003E5D25" w:rsidRPr="00E8673F" w:rsidTr="00FE1D52">
        <w:trPr>
          <w:gridBefore w:val="1"/>
          <w:wBefore w:w="15" w:type="dxa"/>
          <w:cantSplit/>
          <w:trHeight w:val="156"/>
          <w:jc w:val="center"/>
        </w:trPr>
        <w:tc>
          <w:tcPr>
            <w:tcW w:w="408" w:type="dxa"/>
            <w:shd w:val="clear" w:color="auto" w:fill="BFBFBF"/>
            <w:vAlign w:val="center"/>
          </w:tcPr>
          <w:p w:rsidR="003E5D25" w:rsidRPr="00E8673F" w:rsidRDefault="003E5D25" w:rsidP="00173955">
            <w:pPr>
              <w:jc w:val="center"/>
              <w:rPr>
                <w:rFonts w:ascii="Montserrat" w:hAnsi="Montserrat" w:cs="Arial"/>
                <w:b/>
                <w:bCs/>
                <w:sz w:val="20"/>
                <w:szCs w:val="21"/>
              </w:rPr>
            </w:pPr>
            <w:r w:rsidRPr="00E8673F">
              <w:rPr>
                <w:rFonts w:ascii="Montserrat" w:hAnsi="Montserrat" w:cs="Arial"/>
                <w:b/>
                <w:bCs/>
                <w:sz w:val="20"/>
                <w:szCs w:val="21"/>
              </w:rPr>
              <w:t>6.</w:t>
            </w:r>
          </w:p>
        </w:tc>
        <w:tc>
          <w:tcPr>
            <w:tcW w:w="10289" w:type="dxa"/>
            <w:gridSpan w:val="4"/>
          </w:tcPr>
          <w:p w:rsidR="003E5D25" w:rsidRPr="00E8673F" w:rsidRDefault="00F15CF9" w:rsidP="00F15CF9">
            <w:pPr>
              <w:spacing w:after="0" w:line="240" w:lineRule="auto"/>
              <w:jc w:val="both"/>
              <w:rPr>
                <w:rFonts w:ascii="Montserrat" w:eastAsia="MS Mincho" w:hAnsi="Montserrat" w:cs="Arial"/>
                <w:iCs/>
                <w:sz w:val="20"/>
              </w:rPr>
            </w:pPr>
            <w:r w:rsidRPr="00E8673F">
              <w:rPr>
                <w:rFonts w:ascii="Montserrat" w:eastAsia="MS Mincho" w:hAnsi="Montserrat" w:cs="Arial"/>
                <w:iCs/>
                <w:sz w:val="20"/>
              </w:rPr>
              <w:t>Revisión y en su caso aprobación de la versión pública propuesta por el Departamento de Relaciones Laborales, para dar respuesta a la solicitud de información 1222600017220.</w:t>
            </w:r>
          </w:p>
        </w:tc>
      </w:tr>
      <w:tr w:rsidR="003E5D25" w:rsidRPr="00E8673F" w:rsidTr="00FE1D52">
        <w:trPr>
          <w:gridBefore w:val="1"/>
          <w:wBefore w:w="15" w:type="dxa"/>
          <w:cantSplit/>
          <w:trHeight w:val="185"/>
          <w:jc w:val="center"/>
        </w:trPr>
        <w:tc>
          <w:tcPr>
            <w:tcW w:w="10698" w:type="dxa"/>
            <w:gridSpan w:val="5"/>
            <w:tcBorders>
              <w:top w:val="single" w:sz="12" w:space="0" w:color="auto"/>
            </w:tcBorders>
            <w:shd w:val="clear" w:color="auto" w:fill="C0C0C0"/>
            <w:vAlign w:val="center"/>
          </w:tcPr>
          <w:p w:rsidR="003E5D25" w:rsidRPr="00E8673F" w:rsidRDefault="003E5D25" w:rsidP="00173955">
            <w:pPr>
              <w:jc w:val="center"/>
              <w:rPr>
                <w:rFonts w:ascii="Montserrat" w:hAnsi="Montserrat" w:cs="Arial"/>
                <w:b/>
                <w:bCs/>
                <w:sz w:val="20"/>
                <w:lang w:val="es-MX"/>
              </w:rPr>
            </w:pPr>
            <w:r w:rsidRPr="00E8673F">
              <w:rPr>
                <w:rFonts w:ascii="Montserrat" w:hAnsi="Montserrat" w:cs="Arial"/>
                <w:b/>
                <w:bCs/>
                <w:sz w:val="20"/>
                <w:lang w:val="es-MX"/>
              </w:rPr>
              <w:t xml:space="preserve">DESARROLLO </w:t>
            </w:r>
          </w:p>
        </w:tc>
      </w:tr>
      <w:tr w:rsidR="00C636B8" w:rsidRPr="00E8673F" w:rsidTr="00FE1D52">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C636B8" w:rsidRDefault="00C636B8" w:rsidP="00C636B8">
            <w:pPr>
              <w:jc w:val="both"/>
              <w:rPr>
                <w:rFonts w:ascii="Montserrat" w:hAnsi="Montserrat"/>
                <w:b/>
                <w:sz w:val="20"/>
                <w:lang w:val="es-MX"/>
              </w:rPr>
            </w:pPr>
            <w:r w:rsidRPr="00E8673F">
              <w:rPr>
                <w:rFonts w:ascii="Montserrat" w:hAnsi="Montserrat" w:cs="Arial"/>
                <w:bCs/>
                <w:sz w:val="20"/>
                <w:lang w:val="es-MX"/>
              </w:rPr>
              <w:t>Se procede a pasar lista de asistencia de los integrantes del Comité de Transparencia, en uso de la voz la Titular de la Unidad de Transparencia presenta el oficio donde la M.V.Z. Mariela G. Contreras Escamilla, Jefa del Departamento de Investigación Experimental y Bioterio, solicita la prórroga para dar respuesta a la solicitud de información con número de folio 1222600009820, que a la letra dice:</w:t>
            </w:r>
            <w:r w:rsidRPr="00E8673F">
              <w:rPr>
                <w:rFonts w:ascii="Montserrat" w:hAnsi="Montserrat" w:cs="Arial"/>
                <w:b/>
                <w:bCs/>
                <w:sz w:val="20"/>
                <w:lang w:val="es-MX"/>
              </w:rPr>
              <w:t xml:space="preserve"> “</w:t>
            </w:r>
            <w:r w:rsidRPr="00E8673F">
              <w:rPr>
                <w:rFonts w:ascii="Montserrat" w:hAnsi="Montserrat"/>
                <w:sz w:val="20"/>
                <w:lang w:val="es-MX"/>
              </w:rPr>
              <w:t>…</w:t>
            </w:r>
            <w:r w:rsidRPr="00E8673F">
              <w:rPr>
                <w:rFonts w:ascii="Montserrat" w:hAnsi="Montserrat"/>
                <w:sz w:val="20"/>
              </w:rPr>
              <w:t xml:space="preserve"> </w:t>
            </w:r>
            <w:r w:rsidRPr="00E8673F">
              <w:rPr>
                <w:rFonts w:ascii="Montserrat" w:hAnsi="Montserrat"/>
                <w:b/>
                <w:sz w:val="20"/>
                <w:lang w:val="es-MX"/>
              </w:rPr>
              <w:t>SE SOLICITA DEL DEPARTAMENTO DE INVES</w:t>
            </w:r>
            <w:r w:rsidRPr="00E8673F">
              <w:rPr>
                <w:rFonts w:ascii="Montserrat" w:hAnsi="Montserrat"/>
                <w:b/>
                <w:sz w:val="20"/>
                <w:lang w:val="es-MX"/>
              </w:rPr>
              <w:t xml:space="preserve">TIGACION EXPERIMENTAL </w:t>
            </w:r>
            <w:r w:rsidR="00E8673F" w:rsidRPr="00E8673F">
              <w:rPr>
                <w:rFonts w:ascii="Montserrat" w:hAnsi="Montserrat"/>
                <w:b/>
                <w:sz w:val="20"/>
                <w:lang w:val="es-MX"/>
              </w:rPr>
              <w:t>Y BIOTERIO ENTREGUE LA SIGUIENTE INFORMACION EN FORMATO ELECTRONICO DE LOS</w:t>
            </w:r>
            <w:r w:rsidR="00E8673F" w:rsidRPr="00E8673F">
              <w:rPr>
                <w:rFonts w:ascii="Montserrat" w:hAnsi="Montserrat"/>
                <w:b/>
                <w:sz w:val="20"/>
                <w:lang w:val="es-MX"/>
              </w:rPr>
              <w:t xml:space="preserve"> </w:t>
            </w:r>
            <w:r w:rsidR="00E8673F" w:rsidRPr="00E8673F">
              <w:rPr>
                <w:rFonts w:ascii="Montserrat" w:hAnsi="Montserrat"/>
                <w:b/>
                <w:sz w:val="20"/>
                <w:lang w:val="es-MX"/>
              </w:rPr>
              <w:t>ROEDORES (RATAS Y RATONES) GENETICAMENTE MODIFICADOS</w:t>
            </w:r>
          </w:p>
          <w:p w:rsidR="00E8673F" w:rsidRPr="00E8673F" w:rsidRDefault="00E8673F" w:rsidP="00E8673F">
            <w:pPr>
              <w:pStyle w:val="Sinespaciado"/>
              <w:rPr>
                <w:rFonts w:ascii="Montserrat" w:hAnsi="Montserrat"/>
                <w:b/>
                <w:sz w:val="20"/>
                <w:lang w:val="es-MX"/>
              </w:rPr>
            </w:pPr>
            <w:r w:rsidRPr="00E8673F">
              <w:rPr>
                <w:rFonts w:ascii="Montserrat" w:hAnsi="Montserrat"/>
                <w:b/>
                <w:sz w:val="20"/>
                <w:lang w:val="es-MX"/>
              </w:rPr>
              <w:t>- EL NUMERO TOTAL DE RATONES PRODUCIDOS POR CEPA</w:t>
            </w:r>
          </w:p>
          <w:p w:rsidR="00E8673F" w:rsidRPr="00E8673F" w:rsidRDefault="00E8673F" w:rsidP="00E8673F">
            <w:pPr>
              <w:pStyle w:val="Sinespaciado"/>
              <w:rPr>
                <w:rFonts w:ascii="Montserrat" w:hAnsi="Montserrat"/>
                <w:b/>
                <w:sz w:val="20"/>
                <w:lang w:val="es-MX"/>
              </w:rPr>
            </w:pPr>
            <w:r w:rsidRPr="00E8673F">
              <w:rPr>
                <w:rFonts w:ascii="Montserrat" w:hAnsi="Montserrat"/>
                <w:b/>
                <w:sz w:val="20"/>
                <w:lang w:val="es-MX"/>
              </w:rPr>
              <w:t>-EL NUMERO DE ANIMALES ENTREGADOS POR CEPA AL INVESTIGADOR</w:t>
            </w:r>
          </w:p>
          <w:p w:rsidR="00E8673F" w:rsidRPr="00E8673F" w:rsidRDefault="00E8673F" w:rsidP="00E8673F">
            <w:pPr>
              <w:pStyle w:val="Sinespaciado"/>
              <w:rPr>
                <w:rFonts w:ascii="Montserrat" w:hAnsi="Montserrat"/>
                <w:b/>
                <w:sz w:val="20"/>
                <w:lang w:val="es-MX"/>
              </w:rPr>
            </w:pPr>
            <w:r w:rsidRPr="00E8673F">
              <w:rPr>
                <w:rFonts w:ascii="Montserrat" w:hAnsi="Montserrat"/>
                <w:b/>
                <w:sz w:val="20"/>
                <w:lang w:val="es-MX"/>
              </w:rPr>
              <w:t>-EL NUMERO DE ANIMALES MUERTOS POR CEPA</w:t>
            </w:r>
          </w:p>
        </w:tc>
      </w:tr>
      <w:tr w:rsidR="003E5D25" w:rsidRPr="00E8673F" w:rsidTr="00FE1D52">
        <w:trPr>
          <w:gridBefore w:val="1"/>
          <w:wBefore w:w="15" w:type="dxa"/>
          <w:cantSplit/>
          <w:trHeight w:val="185"/>
          <w:jc w:val="center"/>
        </w:trPr>
        <w:tc>
          <w:tcPr>
            <w:tcW w:w="10698" w:type="dxa"/>
            <w:gridSpan w:val="5"/>
            <w:tcBorders>
              <w:top w:val="single" w:sz="12" w:space="0" w:color="auto"/>
            </w:tcBorders>
            <w:shd w:val="clear" w:color="auto" w:fill="auto"/>
            <w:vAlign w:val="center"/>
          </w:tcPr>
          <w:p w:rsidR="00F15CF9" w:rsidRPr="00E8673F" w:rsidRDefault="00F15CF9" w:rsidP="00F15CF9">
            <w:pPr>
              <w:pStyle w:val="Sinespaciado"/>
              <w:rPr>
                <w:rFonts w:ascii="Montserrat" w:hAnsi="Montserrat"/>
                <w:b/>
                <w:sz w:val="20"/>
                <w:lang w:val="es-MX"/>
              </w:rPr>
            </w:pPr>
            <w:r w:rsidRPr="00E8673F">
              <w:rPr>
                <w:rFonts w:ascii="Montserrat" w:hAnsi="Montserrat"/>
                <w:b/>
                <w:sz w:val="20"/>
                <w:lang w:val="es-MX"/>
              </w:rPr>
              <w:lastRenderedPageBreak/>
              <w:t>-EL NUMERO DE ANIMALES A LOS QUE SE SOLICITO LA EUTANASIA POR CEPA Y MOTIVO DE LA EUTANASIA</w:t>
            </w:r>
          </w:p>
          <w:p w:rsidR="00F15CF9" w:rsidRPr="00E8673F" w:rsidRDefault="00F15CF9" w:rsidP="00F15CF9">
            <w:pPr>
              <w:pStyle w:val="Sinespaciado"/>
              <w:rPr>
                <w:rFonts w:ascii="Montserrat" w:hAnsi="Montserrat"/>
                <w:b/>
                <w:sz w:val="20"/>
                <w:lang w:val="es-MX"/>
              </w:rPr>
            </w:pPr>
            <w:r w:rsidRPr="00E8673F">
              <w:rPr>
                <w:rFonts w:ascii="Montserrat" w:hAnsi="Montserrat"/>
                <w:b/>
                <w:sz w:val="20"/>
                <w:lang w:val="es-MX"/>
              </w:rPr>
              <w:t>ESTA INFORMACIÓN SE SOLICITA SE ENTREGUE DE LOS AÑOS, 2015</w:t>
            </w:r>
            <w:proofErr w:type="gramStart"/>
            <w:r w:rsidRPr="00E8673F">
              <w:rPr>
                <w:rFonts w:ascii="Montserrat" w:hAnsi="Montserrat"/>
                <w:b/>
                <w:sz w:val="20"/>
                <w:lang w:val="es-MX"/>
              </w:rPr>
              <w:t>,2016,2017,2018,2019</w:t>
            </w:r>
            <w:proofErr w:type="gramEnd"/>
            <w:r w:rsidRPr="00E8673F">
              <w:rPr>
                <w:rFonts w:ascii="Montserrat" w:hAnsi="Montserrat"/>
                <w:b/>
                <w:sz w:val="20"/>
                <w:lang w:val="es-MX"/>
              </w:rPr>
              <w:t xml:space="preserve"> Y 2020 POR MES.</w:t>
            </w:r>
          </w:p>
          <w:p w:rsidR="008A2649" w:rsidRPr="00E8673F" w:rsidRDefault="00F15CF9" w:rsidP="00F15CF9">
            <w:pPr>
              <w:pStyle w:val="Sinespaciado"/>
              <w:rPr>
                <w:rFonts w:ascii="Montserrat" w:hAnsi="Montserrat"/>
                <w:sz w:val="20"/>
                <w:lang w:val="es-MX"/>
              </w:rPr>
            </w:pPr>
            <w:r w:rsidRPr="00E8673F">
              <w:rPr>
                <w:rFonts w:ascii="Montserrat" w:hAnsi="Montserrat"/>
                <w:b/>
                <w:sz w:val="20"/>
                <w:lang w:val="es-MX"/>
              </w:rPr>
              <w:t>SE SOLICITA SE ANEXE DOCUMENTACIÓN OFICIAL QUE AVALE DICHA INFORMACIÓN. SE RECUERDA QUE EL NEGARSE A ENTREGAR INFORMACIÓN  ES UN DELITO YA QUE LA INFORMACIÓN GENERADA FUE EN BASE AL PRESUPUESTO FEDERAL.</w:t>
            </w:r>
            <w:r w:rsidR="008A2649" w:rsidRPr="00E8673F">
              <w:rPr>
                <w:rFonts w:ascii="Montserrat" w:hAnsi="Montserrat"/>
                <w:b/>
                <w:sz w:val="20"/>
                <w:lang w:val="es-MX"/>
              </w:rPr>
              <w:t>…(sic)</w:t>
            </w:r>
            <w:r w:rsidR="00C636B8" w:rsidRPr="00E8673F">
              <w:rPr>
                <w:rFonts w:ascii="Montserrat" w:hAnsi="Montserrat"/>
                <w:b/>
                <w:sz w:val="20"/>
                <w:lang w:val="es-MX"/>
              </w:rPr>
              <w:t>”</w:t>
            </w:r>
          </w:p>
          <w:p w:rsidR="00643470" w:rsidRPr="00E8673F" w:rsidRDefault="008A2649" w:rsidP="00643470">
            <w:pPr>
              <w:jc w:val="both"/>
              <w:rPr>
                <w:rFonts w:ascii="Montserrat" w:hAnsi="Montserrat" w:cs="Arial"/>
                <w:b/>
                <w:bCs/>
                <w:sz w:val="20"/>
                <w:lang w:val="es-MX"/>
              </w:rPr>
            </w:pPr>
            <w:r w:rsidRPr="00E8673F">
              <w:rPr>
                <w:rFonts w:ascii="Montserrat" w:hAnsi="Montserrat" w:cs="Arial"/>
                <w:bCs/>
                <w:sz w:val="20"/>
                <w:lang w:val="es-MX"/>
              </w:rPr>
              <w:t xml:space="preserve"> </w:t>
            </w:r>
            <w:r w:rsidR="00F15CF9" w:rsidRPr="00E8673F">
              <w:rPr>
                <w:rFonts w:ascii="Montserrat" w:hAnsi="Montserrat" w:cs="Arial"/>
                <w:bCs/>
                <w:sz w:val="20"/>
                <w:lang w:val="es-MX"/>
              </w:rPr>
              <w:t>Toda vez que se encuentran realizando la búsqueda exhaustiva debido a que son varios años atrás y es necesario realizar versiones públicas de dichos documentos, solicitan la prorroga a fin de poder atender la petición tal y como la solicitado el peticionario</w:t>
            </w:r>
            <w:r w:rsidRPr="00E8673F">
              <w:rPr>
                <w:rFonts w:ascii="Montserrat" w:hAnsi="Montserrat" w:cs="Arial"/>
                <w:bCs/>
                <w:sz w:val="20"/>
                <w:lang w:val="es-MX"/>
              </w:rPr>
              <w:t xml:space="preserve">, es entonces que lo integrantes del Comité determinan </w:t>
            </w:r>
            <w:r w:rsidR="00C45895" w:rsidRPr="00E8673F">
              <w:rPr>
                <w:rFonts w:ascii="Montserrat" w:hAnsi="Montserrat" w:cs="Arial"/>
                <w:b/>
                <w:bCs/>
                <w:sz w:val="20"/>
                <w:lang w:val="es-MX"/>
              </w:rPr>
              <w:t>confirmar</w:t>
            </w:r>
            <w:r w:rsidR="00C45895" w:rsidRPr="00E8673F">
              <w:rPr>
                <w:rFonts w:ascii="Montserrat" w:hAnsi="Montserrat" w:cs="Arial"/>
                <w:bCs/>
                <w:sz w:val="20"/>
                <w:lang w:val="es-MX"/>
              </w:rPr>
              <w:t xml:space="preserve"> </w:t>
            </w:r>
            <w:r w:rsidRPr="00E8673F">
              <w:rPr>
                <w:rFonts w:ascii="Montserrat" w:hAnsi="Montserrat" w:cs="Arial"/>
                <w:bCs/>
                <w:sz w:val="20"/>
                <w:lang w:val="es-MX"/>
              </w:rPr>
              <w:t xml:space="preserve">dicha prorroga dando como plazo límite el </w:t>
            </w:r>
            <w:r w:rsidR="00DA60E4" w:rsidRPr="00E8673F">
              <w:rPr>
                <w:rFonts w:ascii="Montserrat" w:hAnsi="Montserrat" w:cs="Arial"/>
                <w:bCs/>
                <w:sz w:val="20"/>
                <w:lang w:val="es-MX"/>
              </w:rPr>
              <w:t>06</w:t>
            </w:r>
            <w:r w:rsidRPr="00E8673F">
              <w:rPr>
                <w:rFonts w:ascii="Montserrat" w:hAnsi="Montserrat" w:cs="Arial"/>
                <w:bCs/>
                <w:sz w:val="20"/>
                <w:lang w:val="es-MX"/>
              </w:rPr>
              <w:t xml:space="preserve"> de </w:t>
            </w:r>
            <w:r w:rsidR="00643470" w:rsidRPr="00E8673F">
              <w:rPr>
                <w:rFonts w:ascii="Montserrat" w:hAnsi="Montserrat" w:cs="Arial"/>
                <w:bCs/>
                <w:sz w:val="20"/>
                <w:lang w:val="es-MX"/>
              </w:rPr>
              <w:t>marzo</w:t>
            </w:r>
            <w:r w:rsidRPr="00E8673F">
              <w:rPr>
                <w:rFonts w:ascii="Montserrat" w:hAnsi="Montserrat" w:cs="Arial"/>
                <w:bCs/>
                <w:sz w:val="20"/>
                <w:lang w:val="es-MX"/>
              </w:rPr>
              <w:t xml:space="preserve"> de 2020 en un horario de 9:00 a 15:0</w:t>
            </w:r>
            <w:r w:rsidR="00643470" w:rsidRPr="00E8673F">
              <w:rPr>
                <w:rFonts w:ascii="Montserrat" w:hAnsi="Montserrat" w:cs="Arial"/>
                <w:bCs/>
                <w:sz w:val="20"/>
                <w:lang w:val="es-MX"/>
              </w:rPr>
              <w:t>0hrs.-</w:t>
            </w:r>
            <w:r w:rsidR="00C636B8" w:rsidRPr="00E8673F">
              <w:rPr>
                <w:rFonts w:ascii="Montserrat" w:hAnsi="Montserrat" w:cs="Arial"/>
                <w:bCs/>
                <w:sz w:val="20"/>
                <w:lang w:val="es-MX"/>
              </w:rPr>
              <w:t>---------------------------------------------------------------</w:t>
            </w:r>
            <w:r w:rsidR="00E8673F">
              <w:rPr>
                <w:rFonts w:ascii="Montserrat" w:hAnsi="Montserrat" w:cs="Arial"/>
                <w:bCs/>
                <w:sz w:val="20"/>
                <w:lang w:val="es-MX"/>
              </w:rPr>
              <w:t>-------------------------------------------------------------------</w:t>
            </w:r>
            <w:r w:rsidR="00C636B8" w:rsidRPr="00E8673F">
              <w:rPr>
                <w:rFonts w:ascii="Montserrat" w:hAnsi="Montserrat" w:cs="Arial"/>
                <w:bCs/>
                <w:sz w:val="20"/>
                <w:lang w:val="es-MX"/>
              </w:rPr>
              <w:t>----</w:t>
            </w:r>
            <w:r w:rsidR="00E8673F">
              <w:rPr>
                <w:rFonts w:ascii="Montserrat" w:hAnsi="Montserrat" w:cs="Arial"/>
                <w:bCs/>
                <w:sz w:val="20"/>
                <w:lang w:val="es-MX"/>
              </w:rPr>
              <w:t>---</w:t>
            </w:r>
            <w:r w:rsidR="00C636B8" w:rsidRPr="00E8673F">
              <w:rPr>
                <w:rFonts w:ascii="Montserrat" w:hAnsi="Montserrat" w:cs="Arial"/>
                <w:bCs/>
                <w:sz w:val="20"/>
                <w:lang w:val="es-MX"/>
              </w:rPr>
              <w:t>-</w:t>
            </w:r>
            <w:r w:rsidRPr="00E8673F">
              <w:rPr>
                <w:rFonts w:ascii="Montserrat" w:hAnsi="Montserrat" w:cs="Arial"/>
                <w:bCs/>
                <w:sz w:val="20"/>
                <w:lang w:val="es-MX"/>
              </w:rPr>
              <w:t xml:space="preserve">Pasando al tercer punto del orden del día </w:t>
            </w:r>
            <w:r w:rsidR="00643470" w:rsidRPr="00E8673F">
              <w:rPr>
                <w:rFonts w:ascii="Montserrat" w:hAnsi="Montserrat" w:cs="Arial"/>
                <w:bCs/>
                <w:sz w:val="20"/>
                <w:lang w:val="es-MX"/>
              </w:rPr>
              <w:t xml:space="preserve">la </w:t>
            </w:r>
            <w:r w:rsidR="00DA60E4" w:rsidRPr="00E8673F">
              <w:rPr>
                <w:rFonts w:ascii="Montserrat" w:hAnsi="Montserrat" w:cs="Arial"/>
                <w:bCs/>
                <w:sz w:val="20"/>
                <w:lang w:val="es-MX"/>
              </w:rPr>
              <w:t>M.V.Z. Mariela G. Contreras Escamilla</w:t>
            </w:r>
            <w:r w:rsidR="00DA60E4" w:rsidRPr="00E8673F">
              <w:rPr>
                <w:rFonts w:ascii="Montserrat" w:hAnsi="Montserrat" w:cs="Arial"/>
                <w:bCs/>
                <w:sz w:val="20"/>
                <w:lang w:val="es-MX"/>
              </w:rPr>
              <w:t xml:space="preserve">, </w:t>
            </w:r>
            <w:r w:rsidR="00643470" w:rsidRPr="00E8673F">
              <w:rPr>
                <w:rFonts w:ascii="Montserrat" w:hAnsi="Montserrat" w:cs="Arial"/>
                <w:bCs/>
                <w:sz w:val="20"/>
                <w:lang w:val="es-MX"/>
              </w:rPr>
              <w:t xml:space="preserve">Jefa del </w:t>
            </w:r>
            <w:r w:rsidRPr="00E8673F">
              <w:rPr>
                <w:rFonts w:ascii="Montserrat" w:hAnsi="Montserrat" w:cs="Arial"/>
                <w:bCs/>
                <w:sz w:val="20"/>
                <w:lang w:val="es-MX"/>
              </w:rPr>
              <w:t xml:space="preserve">Departamento de </w:t>
            </w:r>
            <w:r w:rsidR="00643470" w:rsidRPr="00E8673F">
              <w:rPr>
                <w:rFonts w:ascii="Montserrat" w:hAnsi="Montserrat" w:cs="Arial"/>
                <w:bCs/>
                <w:sz w:val="20"/>
                <w:lang w:val="es-MX"/>
              </w:rPr>
              <w:t xml:space="preserve">Investigación Experimental y </w:t>
            </w:r>
            <w:r w:rsidR="00DA60E4" w:rsidRPr="00E8673F">
              <w:rPr>
                <w:rFonts w:ascii="Montserrat" w:hAnsi="Montserrat" w:cs="Arial"/>
                <w:bCs/>
                <w:sz w:val="20"/>
                <w:lang w:val="es-MX"/>
              </w:rPr>
              <w:t>Bioterio</w:t>
            </w:r>
            <w:r w:rsidR="00643470" w:rsidRPr="00E8673F">
              <w:rPr>
                <w:rFonts w:ascii="Montserrat" w:hAnsi="Montserrat" w:cs="Arial"/>
                <w:bCs/>
                <w:sz w:val="20"/>
                <w:lang w:val="es-MX"/>
              </w:rPr>
              <w:t xml:space="preserve"> </w:t>
            </w:r>
            <w:r w:rsidRPr="00E8673F">
              <w:rPr>
                <w:rFonts w:ascii="Montserrat" w:hAnsi="Montserrat" w:cs="Arial"/>
                <w:bCs/>
                <w:sz w:val="20"/>
                <w:lang w:val="es-MX"/>
              </w:rPr>
              <w:t>solicita la prórroga para dar respuesta a la solicitud de información 12226000</w:t>
            </w:r>
            <w:r w:rsidR="00643470" w:rsidRPr="00E8673F">
              <w:rPr>
                <w:rFonts w:ascii="Montserrat" w:hAnsi="Montserrat" w:cs="Arial"/>
                <w:bCs/>
                <w:sz w:val="20"/>
                <w:lang w:val="es-MX"/>
              </w:rPr>
              <w:t>9120</w:t>
            </w:r>
            <w:r w:rsidR="00C45895" w:rsidRPr="00E8673F">
              <w:rPr>
                <w:rFonts w:ascii="Montserrat" w:hAnsi="Montserrat" w:cs="Arial"/>
                <w:bCs/>
                <w:sz w:val="20"/>
                <w:lang w:val="es-MX"/>
              </w:rPr>
              <w:t>, debido a que se tiene que realizar una búsqueda exhaustiva derivado a que la petición contempla un periodo extenso de tiempo para poder dar atención a su petición, la cual solicita lo siguiente:</w:t>
            </w:r>
            <w:r w:rsidR="00C636B8" w:rsidRPr="00E8673F">
              <w:rPr>
                <w:rFonts w:ascii="Montserrat" w:hAnsi="Montserrat" w:cs="Arial"/>
                <w:bCs/>
                <w:sz w:val="20"/>
                <w:lang w:val="es-MX"/>
              </w:rPr>
              <w:t xml:space="preserve"> </w:t>
            </w:r>
            <w:r w:rsidR="00C636B8" w:rsidRPr="00E8673F">
              <w:rPr>
                <w:rFonts w:ascii="Montserrat" w:hAnsi="Montserrat" w:cs="Arial"/>
                <w:b/>
                <w:bCs/>
                <w:sz w:val="20"/>
                <w:lang w:val="es-MX"/>
              </w:rPr>
              <w:t>“</w:t>
            </w:r>
            <w:r w:rsidR="00C45895" w:rsidRPr="00E8673F">
              <w:rPr>
                <w:rFonts w:ascii="Montserrat" w:hAnsi="Montserrat" w:cs="Arial"/>
                <w:b/>
                <w:bCs/>
                <w:sz w:val="20"/>
                <w:lang w:val="es-MX"/>
              </w:rPr>
              <w:t>…</w:t>
            </w:r>
            <w:r w:rsidR="00643470" w:rsidRPr="00E8673F">
              <w:rPr>
                <w:rFonts w:ascii="Montserrat" w:hAnsi="Montserrat" w:cs="Arial"/>
                <w:b/>
                <w:bCs/>
                <w:sz w:val="20"/>
                <w:lang w:val="es-MX"/>
              </w:rPr>
              <w:t>SE SOLICITA DEL FUNCIONARIO PUBLICO ROGELIO HERNANDEZ PANDO ADSCRITO AL DEPARTAMENTO DE PATOLOGIA INFORME LA CANTIDAD DE ANIMALES RATONES DE LA CEPA BALB/c RECIBIDOS POR EL DEPARTAMENTO DE INVESTIGACION EXPERIMENTAL Y BIOTERIO EN LOS AÑOS, 2015,2016,2017,2018 Y 2019, INDICANDO FECHAS DE ENTREGA Y CANTIDADES DE RATONES POR ENTREGADOS.</w:t>
            </w:r>
          </w:p>
          <w:p w:rsidR="006E7344" w:rsidRDefault="00643470" w:rsidP="004B5BC8">
            <w:pPr>
              <w:jc w:val="both"/>
              <w:rPr>
                <w:rFonts w:ascii="Montserrat" w:hAnsi="Montserrat" w:cs="Arial"/>
                <w:bCs/>
                <w:sz w:val="20"/>
              </w:rPr>
            </w:pPr>
            <w:r w:rsidRPr="00E8673F">
              <w:rPr>
                <w:rFonts w:ascii="Montserrat" w:hAnsi="Montserrat" w:cs="Arial"/>
                <w:b/>
                <w:bCs/>
                <w:sz w:val="20"/>
                <w:lang w:val="es-MX"/>
              </w:rPr>
              <w:t>SE LE INFORMA AL FUNCIONARIO PUBLICO QUE DE LA INFORMACION SOLICITADA SE ANEXE DOCUMENTACION OFICIAL QUE AVALE DICHA INFORMACION, ASI MISMO LA INFORMACION SOLICITADA NO ES CLASIFICADA POR LO QUE ESTA OBLIGADO A TRANSPARENTARLA.</w:t>
            </w:r>
            <w:r w:rsidR="00C45895" w:rsidRPr="00E8673F">
              <w:rPr>
                <w:rFonts w:ascii="Montserrat" w:hAnsi="Montserrat" w:cs="Arial"/>
                <w:b/>
                <w:bCs/>
                <w:sz w:val="20"/>
                <w:lang w:val="es-MX"/>
              </w:rPr>
              <w:t>…(sic)</w:t>
            </w:r>
            <w:r w:rsidR="00C636B8" w:rsidRPr="00E8673F">
              <w:rPr>
                <w:rFonts w:ascii="Montserrat" w:hAnsi="Montserrat" w:cs="Arial"/>
                <w:b/>
                <w:bCs/>
                <w:sz w:val="20"/>
                <w:lang w:val="es-MX"/>
              </w:rPr>
              <w:t>”</w:t>
            </w:r>
            <w:r w:rsidR="008A2649" w:rsidRPr="00E8673F">
              <w:rPr>
                <w:rFonts w:ascii="Montserrat" w:hAnsi="Montserrat" w:cs="Arial"/>
                <w:b/>
                <w:bCs/>
                <w:sz w:val="20"/>
                <w:lang w:val="es-MX"/>
              </w:rPr>
              <w:t xml:space="preserve"> </w:t>
            </w:r>
            <w:r w:rsidR="00C45895" w:rsidRPr="00E8673F">
              <w:rPr>
                <w:rFonts w:ascii="Montserrat" w:hAnsi="Montserrat" w:cs="Arial"/>
                <w:bCs/>
                <w:sz w:val="20"/>
                <w:lang w:val="es-MX"/>
              </w:rPr>
              <w:t xml:space="preserve">Por lo anterior, los integrantes del Comité determinar </w:t>
            </w:r>
            <w:r w:rsidR="00C45895" w:rsidRPr="00E8673F">
              <w:rPr>
                <w:rFonts w:ascii="Montserrat" w:hAnsi="Montserrat" w:cs="Arial"/>
                <w:b/>
                <w:bCs/>
                <w:sz w:val="20"/>
                <w:lang w:val="es-MX"/>
              </w:rPr>
              <w:t>confirmar</w:t>
            </w:r>
            <w:r w:rsidR="00C45895" w:rsidRPr="00E8673F">
              <w:rPr>
                <w:rFonts w:ascii="Montserrat" w:hAnsi="Montserrat" w:cs="Arial"/>
                <w:bCs/>
                <w:sz w:val="20"/>
                <w:lang w:val="es-MX"/>
              </w:rPr>
              <w:t xml:space="preserve"> dicha prorroga</w:t>
            </w:r>
            <w:r w:rsidR="00DA60E4" w:rsidRPr="00E8673F">
              <w:rPr>
                <w:rFonts w:ascii="Montserrat" w:hAnsi="Montserrat" w:cs="Arial"/>
                <w:bCs/>
                <w:sz w:val="20"/>
                <w:lang w:val="es-MX"/>
              </w:rPr>
              <w:t xml:space="preserve">, la cual deberá ser entregada a la Unidad de Transparencia a más tardar el 06 de marzo en un horario de 9:00 a 15:00 </w:t>
            </w:r>
            <w:proofErr w:type="spellStart"/>
            <w:r w:rsidR="00DA60E4" w:rsidRPr="00E8673F">
              <w:rPr>
                <w:rFonts w:ascii="Montserrat" w:hAnsi="Montserrat" w:cs="Arial"/>
                <w:bCs/>
                <w:sz w:val="20"/>
                <w:lang w:val="es-MX"/>
              </w:rPr>
              <w:t>hrs</w:t>
            </w:r>
            <w:proofErr w:type="spellEnd"/>
            <w:r w:rsidR="00C45895" w:rsidRPr="00E8673F">
              <w:rPr>
                <w:rFonts w:ascii="Montserrat" w:hAnsi="Montserrat" w:cs="Arial"/>
                <w:bCs/>
                <w:sz w:val="20"/>
                <w:lang w:val="es-MX"/>
              </w:rPr>
              <w:t>--------------------</w:t>
            </w:r>
            <w:r w:rsidR="00E8673F">
              <w:rPr>
                <w:rFonts w:ascii="Montserrat" w:hAnsi="Montserrat" w:cs="Arial"/>
                <w:bCs/>
                <w:sz w:val="20"/>
                <w:lang w:val="es-MX"/>
              </w:rPr>
              <w:t>------</w:t>
            </w:r>
            <w:r w:rsidR="00C45895" w:rsidRPr="00E8673F">
              <w:rPr>
                <w:rFonts w:ascii="Montserrat" w:hAnsi="Montserrat" w:cs="Arial"/>
                <w:bCs/>
                <w:sz w:val="20"/>
                <w:lang w:val="es-MX"/>
              </w:rPr>
              <w:t xml:space="preserve"> Y con la finalidad de dar respuesta a la solicitud 122260000</w:t>
            </w:r>
            <w:r w:rsidR="008B0B10" w:rsidRPr="00E8673F">
              <w:rPr>
                <w:rFonts w:ascii="Montserrat" w:hAnsi="Montserrat" w:cs="Arial"/>
                <w:bCs/>
                <w:sz w:val="20"/>
                <w:lang w:val="es-MX"/>
              </w:rPr>
              <w:t>9820</w:t>
            </w:r>
            <w:r w:rsidR="00C45895" w:rsidRPr="00E8673F">
              <w:rPr>
                <w:rFonts w:ascii="Montserrat" w:hAnsi="Montserrat" w:cs="Arial"/>
                <w:bCs/>
                <w:sz w:val="20"/>
                <w:lang w:val="es-MX"/>
              </w:rPr>
              <w:t>, continuamos con el cuarto punto del orden del día consistente</w:t>
            </w:r>
            <w:r w:rsidR="00013B20" w:rsidRPr="00E8673F">
              <w:rPr>
                <w:rFonts w:ascii="Montserrat" w:hAnsi="Montserrat" w:cs="Arial"/>
                <w:bCs/>
                <w:sz w:val="20"/>
                <w:lang w:val="es-MX"/>
              </w:rPr>
              <w:t xml:space="preserve"> e</w:t>
            </w:r>
            <w:r w:rsidR="00C45895" w:rsidRPr="00E8673F">
              <w:rPr>
                <w:rFonts w:ascii="Montserrat" w:hAnsi="Montserrat" w:cs="Arial"/>
                <w:bCs/>
                <w:sz w:val="20"/>
                <w:lang w:val="es-MX"/>
              </w:rPr>
              <w:t xml:space="preserve">n las versiones públicas de </w:t>
            </w:r>
            <w:r w:rsidR="008B0B10" w:rsidRPr="00E8673F">
              <w:rPr>
                <w:rFonts w:ascii="Montserrat" w:hAnsi="Montserrat" w:cs="Arial"/>
                <w:bCs/>
                <w:sz w:val="20"/>
                <w:lang w:val="es-MX"/>
              </w:rPr>
              <w:t xml:space="preserve">37 fojas de formatos de solicitudes de animales para investigación, en los cuales se testa correo electrónico personal  y de acuerdo a lo manifestado y verificado  por la </w:t>
            </w:r>
            <w:r w:rsidR="00DA60E4" w:rsidRPr="00E8673F">
              <w:rPr>
                <w:rFonts w:ascii="Montserrat" w:hAnsi="Montserrat" w:cs="Arial"/>
                <w:bCs/>
                <w:sz w:val="20"/>
                <w:lang w:val="es-MX"/>
              </w:rPr>
              <w:t>M.V.Z. Mariela G. Contreras Escamilla</w:t>
            </w:r>
            <w:r w:rsidR="00DA60E4" w:rsidRPr="00E8673F">
              <w:rPr>
                <w:rFonts w:ascii="Montserrat" w:hAnsi="Montserrat" w:cs="Arial"/>
                <w:bCs/>
                <w:sz w:val="20"/>
                <w:lang w:val="es-MX"/>
              </w:rPr>
              <w:t xml:space="preserve">, </w:t>
            </w:r>
            <w:r w:rsidR="008B0B10" w:rsidRPr="00E8673F">
              <w:rPr>
                <w:rFonts w:ascii="Montserrat" w:hAnsi="Montserrat" w:cs="Arial"/>
                <w:bCs/>
                <w:sz w:val="20"/>
                <w:lang w:val="es-MX"/>
              </w:rPr>
              <w:t>Jefa del Departamento de Investigación Experimental y Bioterio, nombre y firma de personas que no son servidores públicos, los cuales ind</w:t>
            </w:r>
            <w:r w:rsidR="004B5BC8" w:rsidRPr="00E8673F">
              <w:rPr>
                <w:rFonts w:ascii="Montserrat" w:hAnsi="Montserrat" w:cs="Arial"/>
                <w:bCs/>
                <w:sz w:val="20"/>
                <w:lang w:val="es-MX"/>
              </w:rPr>
              <w:t>ica que se trata de estudiantes. P</w:t>
            </w:r>
            <w:r w:rsidR="005F11E9" w:rsidRPr="00E8673F">
              <w:rPr>
                <w:rFonts w:ascii="Montserrat" w:hAnsi="Montserrat" w:cs="Arial"/>
                <w:bCs/>
                <w:sz w:val="20"/>
              </w:rPr>
              <w:t>or</w:t>
            </w:r>
            <w:r w:rsidR="004B5BC8" w:rsidRPr="00E8673F">
              <w:rPr>
                <w:rFonts w:ascii="Montserrat" w:hAnsi="Montserrat" w:cs="Arial"/>
                <w:bCs/>
                <w:sz w:val="20"/>
              </w:rPr>
              <w:t xml:space="preserve"> lo que la</w:t>
            </w:r>
            <w:r w:rsidR="005F11E9" w:rsidRPr="00E8673F">
              <w:rPr>
                <w:rFonts w:ascii="Montserrat" w:hAnsi="Montserrat" w:cs="Arial"/>
                <w:bCs/>
                <w:sz w:val="20"/>
              </w:rPr>
              <w:t xml:space="preserve">s integrantes del Comité </w:t>
            </w:r>
            <w:r w:rsidR="00DA60E4" w:rsidRPr="00E8673F">
              <w:rPr>
                <w:rFonts w:ascii="Montserrat" w:hAnsi="Montserrat" w:cs="Arial"/>
                <w:bCs/>
                <w:sz w:val="20"/>
              </w:rPr>
              <w:t xml:space="preserve">proceden a revisar </w:t>
            </w:r>
            <w:r w:rsidR="005F11E9" w:rsidRPr="00E8673F">
              <w:rPr>
                <w:rFonts w:ascii="Montserrat" w:hAnsi="Montserrat" w:cs="Arial"/>
                <w:bCs/>
                <w:sz w:val="20"/>
              </w:rPr>
              <w:t xml:space="preserve">las versiones </w:t>
            </w:r>
            <w:r w:rsidR="004B5BC8" w:rsidRPr="00E8673F">
              <w:rPr>
                <w:rFonts w:ascii="Montserrat" w:hAnsi="Montserrat" w:cs="Arial"/>
                <w:bCs/>
                <w:sz w:val="20"/>
              </w:rPr>
              <w:t xml:space="preserve">públicas </w:t>
            </w:r>
            <w:r w:rsidR="008B0B10" w:rsidRPr="00E8673F">
              <w:rPr>
                <w:rFonts w:ascii="Montserrat" w:hAnsi="Montserrat" w:cs="Arial"/>
                <w:bCs/>
                <w:sz w:val="20"/>
              </w:rPr>
              <w:t>presentadas,</w:t>
            </w:r>
            <w:r w:rsidR="004B5BC8" w:rsidRPr="00E8673F">
              <w:rPr>
                <w:rFonts w:ascii="Montserrat" w:hAnsi="Montserrat" w:cs="Arial"/>
                <w:bCs/>
                <w:sz w:val="20"/>
              </w:rPr>
              <w:t xml:space="preserve"> </w:t>
            </w:r>
            <w:r w:rsidR="00DA60E4" w:rsidRPr="00E8673F">
              <w:rPr>
                <w:rFonts w:ascii="Montserrat" w:hAnsi="Montserrat" w:cs="Arial"/>
                <w:bCs/>
                <w:sz w:val="20"/>
              </w:rPr>
              <w:t xml:space="preserve">se desprende que varias de las solicitudes de animales para investigación contienen firmas de las cuales no se tiene la certeza de a quien corresponden es decir no indica </w:t>
            </w:r>
            <w:r w:rsidR="00752EBB" w:rsidRPr="00E8673F">
              <w:rPr>
                <w:rFonts w:ascii="Montserrat" w:hAnsi="Montserrat" w:cs="Arial"/>
                <w:bCs/>
                <w:sz w:val="20"/>
              </w:rPr>
              <w:t>si es d</w:t>
            </w:r>
            <w:r w:rsidR="00DA60E4" w:rsidRPr="00E8673F">
              <w:rPr>
                <w:rFonts w:ascii="Montserrat" w:hAnsi="Montserrat" w:cs="Arial"/>
                <w:bCs/>
                <w:sz w:val="20"/>
              </w:rPr>
              <w:t>e algún servidor o servidora pública o estudiantes, por lo que al no contar con dicha certeza por parte de las integrantes del Comité es necesa</w:t>
            </w:r>
            <w:r w:rsidR="00752EBB" w:rsidRPr="00E8673F">
              <w:rPr>
                <w:rFonts w:ascii="Montserrat" w:hAnsi="Montserrat" w:cs="Arial"/>
                <w:bCs/>
                <w:sz w:val="20"/>
              </w:rPr>
              <w:t>rio sean testadas dichas firmas, así mismo lo anterior aplica a las firmas que aparecen como “</w:t>
            </w:r>
            <w:r w:rsidR="00752EBB" w:rsidRPr="00E8673F">
              <w:rPr>
                <w:rFonts w:ascii="Montserrat" w:hAnsi="Montserrat" w:cs="Arial"/>
                <w:b/>
                <w:bCs/>
                <w:sz w:val="20"/>
              </w:rPr>
              <w:t xml:space="preserve">P.A.”, </w:t>
            </w:r>
            <w:r w:rsidR="00752EBB" w:rsidRPr="00E8673F">
              <w:rPr>
                <w:rFonts w:ascii="Montserrat" w:hAnsi="Montserrat" w:cs="Arial"/>
                <w:bCs/>
                <w:sz w:val="20"/>
              </w:rPr>
              <w:t xml:space="preserve">debido a que no se tiene certeza de quien es la persona que firma, es entonces que las Integrantes determinan </w:t>
            </w:r>
            <w:r w:rsidR="00752EBB" w:rsidRPr="00E8673F">
              <w:rPr>
                <w:rFonts w:ascii="Montserrat" w:hAnsi="Montserrat" w:cs="Arial"/>
                <w:b/>
                <w:bCs/>
                <w:sz w:val="20"/>
              </w:rPr>
              <w:t xml:space="preserve">MODIFICAR </w:t>
            </w:r>
            <w:r w:rsidR="00752EBB" w:rsidRPr="00E8673F">
              <w:rPr>
                <w:rFonts w:ascii="Montserrat" w:hAnsi="Montserrat" w:cs="Arial"/>
                <w:bCs/>
                <w:sz w:val="20"/>
              </w:rPr>
              <w:t>las versiones públicas propuestas e integrar en el testado las firmas ya mencionadas, así mismo deberá insertar la leyenda correspondiente en cada uno de los documentos testados,  para que una vez efectuado lo anterior  estas sean presentadas ante este Comité,  para que sean revisadas y una vez que cumplan con lo solicitado el Comité determinará lo conducente.</w:t>
            </w:r>
            <w:r w:rsidR="004B5BC8" w:rsidRPr="00E8673F">
              <w:rPr>
                <w:rFonts w:ascii="Montserrat" w:hAnsi="Montserrat" w:cs="Arial"/>
                <w:bCs/>
                <w:sz w:val="20"/>
              </w:rPr>
              <w:t>--------------------------</w:t>
            </w:r>
            <w:r w:rsidR="005E5DB1" w:rsidRPr="00E8673F">
              <w:rPr>
                <w:rFonts w:ascii="Montserrat" w:hAnsi="Montserrat" w:cs="Arial"/>
                <w:bCs/>
                <w:sz w:val="20"/>
              </w:rPr>
              <w:t>------</w:t>
            </w:r>
            <w:r w:rsidR="00FE1D52">
              <w:rPr>
                <w:rFonts w:ascii="Montserrat" w:hAnsi="Montserrat" w:cs="Arial"/>
                <w:bCs/>
                <w:sz w:val="20"/>
              </w:rPr>
              <w:t>----------------</w:t>
            </w:r>
            <w:r w:rsidR="005E5DB1" w:rsidRPr="00E8673F">
              <w:rPr>
                <w:rFonts w:ascii="Montserrat" w:hAnsi="Montserrat" w:cs="Arial"/>
                <w:bCs/>
                <w:sz w:val="20"/>
              </w:rPr>
              <w:t>Pasamos al punto marcado con el número</w:t>
            </w:r>
            <w:r w:rsidR="00D84AA7" w:rsidRPr="00E8673F">
              <w:rPr>
                <w:rFonts w:ascii="Montserrat" w:hAnsi="Montserrat" w:cs="Arial"/>
                <w:bCs/>
                <w:sz w:val="20"/>
              </w:rPr>
              <w:t xml:space="preserve"> cinco </w:t>
            </w:r>
            <w:r w:rsidR="00F23CA0" w:rsidRPr="00E8673F">
              <w:rPr>
                <w:rFonts w:ascii="Montserrat" w:hAnsi="Montserrat" w:cs="Arial"/>
                <w:bCs/>
                <w:sz w:val="20"/>
              </w:rPr>
              <w:t>referente a la solicitud de información 122260000</w:t>
            </w:r>
            <w:r w:rsidR="00046BEF" w:rsidRPr="00E8673F">
              <w:rPr>
                <w:rFonts w:ascii="Montserrat" w:hAnsi="Montserrat" w:cs="Arial"/>
                <w:bCs/>
                <w:sz w:val="20"/>
              </w:rPr>
              <w:t>9120</w:t>
            </w:r>
            <w:r w:rsidR="00F23CA0" w:rsidRPr="00E8673F">
              <w:rPr>
                <w:rFonts w:ascii="Montserrat" w:hAnsi="Montserrat" w:cs="Arial"/>
                <w:bCs/>
                <w:sz w:val="20"/>
              </w:rPr>
              <w:t xml:space="preserve">, la </w:t>
            </w:r>
          </w:p>
          <w:p w:rsidR="00046BEF" w:rsidRPr="00E8673F" w:rsidRDefault="006E7344" w:rsidP="004B5BC8">
            <w:pPr>
              <w:jc w:val="both"/>
              <w:rPr>
                <w:rFonts w:ascii="Montserrat" w:hAnsi="Montserrat" w:cs="Arial"/>
                <w:b/>
                <w:sz w:val="20"/>
              </w:rPr>
            </w:pPr>
            <w:r w:rsidRPr="00E8673F">
              <w:rPr>
                <w:rFonts w:ascii="Montserrat" w:hAnsi="Montserrat" w:cs="Arial"/>
                <w:bCs/>
                <w:sz w:val="20"/>
              </w:rPr>
              <w:lastRenderedPageBreak/>
              <w:t>cual solicita lo siguiente:</w:t>
            </w:r>
            <w:r w:rsidRPr="00E8673F">
              <w:rPr>
                <w:rFonts w:ascii="Montserrat" w:hAnsi="Montserrat"/>
                <w:sz w:val="20"/>
              </w:rPr>
              <w:t xml:space="preserve"> </w:t>
            </w:r>
            <w:r w:rsidRPr="00E8673F">
              <w:rPr>
                <w:rFonts w:ascii="Montserrat" w:hAnsi="Montserrat" w:cs="Arial"/>
                <w:b/>
                <w:sz w:val="20"/>
              </w:rPr>
              <w:t xml:space="preserve">“…SE SOLICITA DEL FUNCIONARIO PUBLICO ROGELIO HERNANDEZ PANDO </w:t>
            </w:r>
            <w:r w:rsidR="00046BEF" w:rsidRPr="00E8673F">
              <w:rPr>
                <w:rFonts w:ascii="Montserrat" w:hAnsi="Montserrat" w:cs="Arial"/>
                <w:b/>
                <w:sz w:val="20"/>
              </w:rPr>
              <w:t>ADSCRITO AL DEPARTAMENTO DE PATOLOGIA INFORME LA CANTIDAD DE ANIMALES RATONES DE LA CEPA BALB/c RECIBIDOS POR EL DEPARTAMENTO DE INVESTIGACION EXPERIMENTAL Y BIOTERIO EN LOS AÑOS, 2015,2016,2017,2018 Y 2019, INDICANDO FECHAS DE ENTREGA Y CANTIDADES DE RATONES POR ENTREGADOS.</w:t>
            </w:r>
          </w:p>
          <w:p w:rsidR="003E5D25" w:rsidRPr="00E8673F" w:rsidRDefault="00046BEF" w:rsidP="00046BEF">
            <w:pPr>
              <w:pStyle w:val="Sinespaciado"/>
              <w:jc w:val="both"/>
              <w:rPr>
                <w:rFonts w:ascii="Montserrat" w:hAnsi="Montserrat" w:cs="Arial"/>
                <w:b/>
                <w:sz w:val="20"/>
              </w:rPr>
            </w:pPr>
            <w:r w:rsidRPr="00E8673F">
              <w:rPr>
                <w:rFonts w:ascii="Montserrat" w:hAnsi="Montserrat" w:cs="Arial"/>
                <w:b/>
                <w:sz w:val="20"/>
              </w:rPr>
              <w:t>SE LE INFORMA AL FUNCIONARIO PUBLICO QUE DE LA INFORMACION SOLICITADA SE ANEXE DOCUMENTACION OFICIAL QUE AVALE DICHA INFORMACION, ASI MISMO LA INFORMACION SOLICITADA NO ES CLASIFICADA POR LO QUE ESTA OBLIGADO A TRANSPARENTARLA.</w:t>
            </w:r>
            <w:r w:rsidR="00F23CA0" w:rsidRPr="00E8673F">
              <w:rPr>
                <w:rFonts w:ascii="Montserrat" w:hAnsi="Montserrat" w:cs="Arial"/>
                <w:b/>
                <w:sz w:val="20"/>
              </w:rPr>
              <w:t>…”(sic)</w:t>
            </w:r>
          </w:p>
          <w:p w:rsidR="00A0762E" w:rsidRPr="00E8673F" w:rsidRDefault="00F23CA0" w:rsidP="00A0762E">
            <w:pPr>
              <w:pStyle w:val="Sinespaciado"/>
              <w:jc w:val="both"/>
              <w:rPr>
                <w:rFonts w:ascii="Montserrat" w:hAnsi="Montserrat" w:cs="Arial"/>
                <w:b/>
                <w:color w:val="222222"/>
                <w:sz w:val="20"/>
                <w:szCs w:val="21"/>
                <w:shd w:val="clear" w:color="auto" w:fill="FFFFFF"/>
              </w:rPr>
            </w:pPr>
            <w:r w:rsidRPr="00E8673F">
              <w:rPr>
                <w:rFonts w:ascii="Montserrat" w:hAnsi="Montserrat" w:cs="Arial"/>
                <w:sz w:val="20"/>
              </w:rPr>
              <w:t>Al respecto los integrantes del comité revisan</w:t>
            </w:r>
            <w:r w:rsidR="007D6334" w:rsidRPr="00E8673F">
              <w:rPr>
                <w:rFonts w:ascii="Montserrat" w:hAnsi="Montserrat" w:cs="Arial"/>
                <w:sz w:val="20"/>
              </w:rPr>
              <w:t xml:space="preserve"> las versiones públicas de</w:t>
            </w:r>
            <w:r w:rsidRPr="00E8673F">
              <w:rPr>
                <w:rFonts w:ascii="Montserrat" w:hAnsi="Montserrat" w:cs="Arial"/>
                <w:sz w:val="20"/>
              </w:rPr>
              <w:t xml:space="preserve"> la información enviada</w:t>
            </w:r>
            <w:r w:rsidR="00AF6F85" w:rsidRPr="00E8673F">
              <w:rPr>
                <w:rFonts w:ascii="Montserrat" w:hAnsi="Montserrat" w:cs="Arial"/>
                <w:sz w:val="20"/>
              </w:rPr>
              <w:t xml:space="preserve"> consistente en 28 fojas del año 2015, 24 fojas del año 2016, 34 fojas del año 2017, 42 fojas del año 2018 y 98 fojas del año 2019, las cuales son revisadas y </w:t>
            </w:r>
            <w:r w:rsidRPr="00E8673F">
              <w:rPr>
                <w:rFonts w:ascii="Montserrat" w:hAnsi="Montserrat" w:cs="Arial"/>
                <w:sz w:val="20"/>
              </w:rPr>
              <w:t xml:space="preserve">derivado </w:t>
            </w:r>
            <w:r w:rsidR="00AF6F85" w:rsidRPr="00E8673F">
              <w:rPr>
                <w:rFonts w:ascii="Montserrat" w:hAnsi="Montserrat" w:cs="Arial"/>
                <w:sz w:val="20"/>
              </w:rPr>
              <w:t xml:space="preserve">de lo anterior se desprende que se testa el correo electrónico personal y nombre y firma de personas que indica la </w:t>
            </w:r>
            <w:r w:rsidR="00752EBB" w:rsidRPr="00E8673F">
              <w:rPr>
                <w:rFonts w:ascii="Montserrat" w:hAnsi="Montserrat" w:cs="Arial"/>
                <w:bCs/>
                <w:sz w:val="20"/>
                <w:lang w:val="es-MX"/>
              </w:rPr>
              <w:t>M.V.Z. Mariela G. Contreras Escamilla</w:t>
            </w:r>
            <w:r w:rsidR="00752EBB" w:rsidRPr="00E8673F">
              <w:rPr>
                <w:rFonts w:ascii="Montserrat" w:hAnsi="Montserrat" w:cs="Arial"/>
                <w:sz w:val="20"/>
              </w:rPr>
              <w:t xml:space="preserve"> </w:t>
            </w:r>
            <w:r w:rsidR="00AF6F85" w:rsidRPr="00E8673F">
              <w:rPr>
                <w:rFonts w:ascii="Montserrat" w:hAnsi="Montserrat" w:cs="Arial"/>
                <w:sz w:val="20"/>
              </w:rPr>
              <w:t>Jefa del Departamento de Investigación experimental y Bioterio se trata de estudiantes,</w:t>
            </w:r>
            <w:r w:rsidR="00752EBB" w:rsidRPr="00E8673F">
              <w:rPr>
                <w:rFonts w:ascii="Montserrat" w:hAnsi="Montserrat" w:cs="Arial"/>
                <w:bCs/>
                <w:sz w:val="20"/>
                <w:lang w:val="es-MX"/>
              </w:rPr>
              <w:t xml:space="preserve"> p</w:t>
            </w:r>
            <w:r w:rsidR="00752EBB" w:rsidRPr="00E8673F">
              <w:rPr>
                <w:rFonts w:ascii="Montserrat" w:hAnsi="Montserrat" w:cs="Arial"/>
                <w:bCs/>
                <w:sz w:val="20"/>
              </w:rPr>
              <w:t>or lo que las integrantes del Comité proceden a revisar las versiones públicas presentadas, se desprende que varias de las solicitudes de animales para investigación contienen firmas de las cuales no se tiene la certeza de a quien corresponden es decir no indica s</w:t>
            </w:r>
            <w:r w:rsidR="00752EBB" w:rsidRPr="00E8673F">
              <w:rPr>
                <w:rFonts w:ascii="Montserrat" w:hAnsi="Montserrat" w:cs="Arial"/>
                <w:bCs/>
                <w:sz w:val="20"/>
              </w:rPr>
              <w:t>i es de</w:t>
            </w:r>
            <w:r w:rsidR="00752EBB" w:rsidRPr="00E8673F">
              <w:rPr>
                <w:rFonts w:ascii="Montserrat" w:hAnsi="Montserrat" w:cs="Arial"/>
                <w:bCs/>
                <w:sz w:val="20"/>
              </w:rPr>
              <w:t xml:space="preserve"> algún servidor o servidora pública o estudiantes, por lo que al no contar con dicha certeza por parte de las integrantes del Comité es necesario sean testadas dichas firmas, así mismo lo anterior aplica a las firmas que aparecen como “</w:t>
            </w:r>
            <w:r w:rsidR="00752EBB" w:rsidRPr="00E8673F">
              <w:rPr>
                <w:rFonts w:ascii="Montserrat" w:hAnsi="Montserrat" w:cs="Arial"/>
                <w:b/>
                <w:bCs/>
                <w:sz w:val="20"/>
              </w:rPr>
              <w:t xml:space="preserve">P.A.”, </w:t>
            </w:r>
            <w:r w:rsidR="00752EBB" w:rsidRPr="00E8673F">
              <w:rPr>
                <w:rFonts w:ascii="Montserrat" w:hAnsi="Montserrat" w:cs="Arial"/>
                <w:bCs/>
                <w:sz w:val="20"/>
              </w:rPr>
              <w:t xml:space="preserve">debido a que no se tiene certeza de quien es la persona que firma, es entonces que las Integrantes determinan </w:t>
            </w:r>
            <w:r w:rsidR="00752EBB" w:rsidRPr="00E8673F">
              <w:rPr>
                <w:rFonts w:ascii="Montserrat" w:hAnsi="Montserrat" w:cs="Arial"/>
                <w:b/>
                <w:bCs/>
                <w:sz w:val="20"/>
              </w:rPr>
              <w:t xml:space="preserve">MODIFICAR </w:t>
            </w:r>
            <w:r w:rsidR="00752EBB" w:rsidRPr="00E8673F">
              <w:rPr>
                <w:rFonts w:ascii="Montserrat" w:hAnsi="Montserrat" w:cs="Arial"/>
                <w:bCs/>
                <w:sz w:val="20"/>
              </w:rPr>
              <w:t>las versiones públicas propuestas e integrar en el testado las firmas ya mencionadas, así mismo deberá insertar la leyenda correspondiente en cada uno de los documentos testados,  para que una vez efectuado lo anterior  estas sean presentadas ante este Comité,  para que sean revisadas y una vez que cumplan con lo solicitado el Comité determinará lo conducente</w:t>
            </w:r>
            <w:r w:rsidR="007F0B07" w:rsidRPr="00E8673F">
              <w:rPr>
                <w:rFonts w:ascii="Montserrat" w:hAnsi="Montserrat" w:cs="Arial"/>
                <w:color w:val="222222"/>
                <w:sz w:val="20"/>
                <w:szCs w:val="21"/>
                <w:shd w:val="clear" w:color="auto" w:fill="FFFFFF"/>
              </w:rPr>
              <w:t>.</w:t>
            </w:r>
            <w:r w:rsidR="00752EBB" w:rsidRPr="00E8673F">
              <w:rPr>
                <w:rFonts w:ascii="Montserrat" w:hAnsi="Montserrat" w:cs="Arial"/>
                <w:color w:val="222222"/>
                <w:sz w:val="20"/>
                <w:szCs w:val="21"/>
                <w:shd w:val="clear" w:color="auto" w:fill="FFFFFF"/>
              </w:rPr>
              <w:t>------</w:t>
            </w:r>
            <w:r w:rsidR="00AF6F85" w:rsidRPr="00E8673F">
              <w:rPr>
                <w:rFonts w:ascii="Montserrat" w:hAnsi="Montserrat" w:cs="Arial"/>
                <w:color w:val="222222"/>
                <w:sz w:val="20"/>
                <w:szCs w:val="21"/>
                <w:shd w:val="clear" w:color="auto" w:fill="FFFFFF"/>
              </w:rPr>
              <w:t>-------------------</w:t>
            </w:r>
            <w:r w:rsidR="00C636B8" w:rsidRPr="00E8673F">
              <w:rPr>
                <w:rFonts w:ascii="Montserrat" w:hAnsi="Montserrat" w:cs="Arial"/>
                <w:color w:val="222222"/>
                <w:sz w:val="20"/>
                <w:szCs w:val="21"/>
                <w:shd w:val="clear" w:color="auto" w:fill="FFFFFF"/>
              </w:rPr>
              <w:t>-------------------</w:t>
            </w:r>
            <w:r w:rsidR="00E8673F">
              <w:rPr>
                <w:rFonts w:ascii="Montserrat" w:hAnsi="Montserrat" w:cs="Arial"/>
                <w:color w:val="222222"/>
                <w:sz w:val="20"/>
                <w:szCs w:val="21"/>
                <w:shd w:val="clear" w:color="auto" w:fill="FFFFFF"/>
              </w:rPr>
              <w:t>------------------------------------</w:t>
            </w:r>
            <w:r w:rsidR="00D84AA7" w:rsidRPr="00E8673F">
              <w:rPr>
                <w:rFonts w:ascii="Montserrat" w:hAnsi="Montserrat" w:cs="Arial"/>
                <w:color w:val="222222"/>
                <w:sz w:val="20"/>
                <w:szCs w:val="21"/>
                <w:shd w:val="clear" w:color="auto" w:fill="FFFFFF"/>
              </w:rPr>
              <w:t xml:space="preserve">Pasando al sexto orden del día se expone la versión pública sometida por </w:t>
            </w:r>
            <w:r w:rsidR="00046BEF" w:rsidRPr="00E8673F">
              <w:rPr>
                <w:rFonts w:ascii="Montserrat" w:hAnsi="Montserrat" w:cs="Arial"/>
                <w:color w:val="222222"/>
                <w:sz w:val="20"/>
                <w:szCs w:val="21"/>
                <w:shd w:val="clear" w:color="auto" w:fill="FFFFFF"/>
              </w:rPr>
              <w:t xml:space="preserve">el </w:t>
            </w:r>
            <w:r w:rsidR="00AD7057" w:rsidRPr="00E8673F">
              <w:rPr>
                <w:rFonts w:ascii="Montserrat" w:hAnsi="Montserrat" w:cs="Arial"/>
                <w:color w:val="222222"/>
                <w:sz w:val="20"/>
                <w:szCs w:val="21"/>
                <w:shd w:val="clear" w:color="auto" w:fill="FFFFFF"/>
              </w:rPr>
              <w:t>Lic. Gustavo González Galicia Jefe del Departamento de Relaciones Laborales,</w:t>
            </w:r>
            <w:r w:rsidR="00D84AA7" w:rsidRPr="00E8673F">
              <w:rPr>
                <w:rFonts w:ascii="Montserrat" w:hAnsi="Montserrat" w:cs="Arial"/>
                <w:color w:val="222222"/>
                <w:sz w:val="20"/>
                <w:szCs w:val="21"/>
                <w:shd w:val="clear" w:color="auto" w:fill="FFFFFF"/>
              </w:rPr>
              <w:t xml:space="preserve"> referente a la solicitud de información 12226000</w:t>
            </w:r>
            <w:r w:rsidR="00AF6F85" w:rsidRPr="00E8673F">
              <w:rPr>
                <w:rFonts w:ascii="Montserrat" w:hAnsi="Montserrat" w:cs="Arial"/>
                <w:color w:val="222222"/>
                <w:sz w:val="20"/>
                <w:szCs w:val="21"/>
                <w:shd w:val="clear" w:color="auto" w:fill="FFFFFF"/>
              </w:rPr>
              <w:t>17220</w:t>
            </w:r>
            <w:r w:rsidR="00D84AA7" w:rsidRPr="00E8673F">
              <w:rPr>
                <w:rFonts w:ascii="Montserrat" w:hAnsi="Montserrat" w:cs="Arial"/>
                <w:color w:val="222222"/>
                <w:sz w:val="20"/>
                <w:szCs w:val="21"/>
                <w:shd w:val="clear" w:color="auto" w:fill="FFFFFF"/>
              </w:rPr>
              <w:t xml:space="preserve"> que a la letra dice: </w:t>
            </w:r>
            <w:r w:rsidR="007F0B07" w:rsidRPr="00E8673F">
              <w:rPr>
                <w:rFonts w:ascii="Montserrat" w:hAnsi="Montserrat" w:cs="Arial"/>
                <w:b/>
                <w:color w:val="222222"/>
                <w:sz w:val="20"/>
                <w:szCs w:val="21"/>
                <w:shd w:val="clear" w:color="auto" w:fill="FFFFFF"/>
              </w:rPr>
              <w:t>“…</w:t>
            </w:r>
            <w:r w:rsidR="00A0762E" w:rsidRPr="00E8673F">
              <w:rPr>
                <w:rFonts w:ascii="Montserrat" w:hAnsi="Montserrat" w:cs="Arial"/>
                <w:b/>
                <w:color w:val="222222"/>
                <w:sz w:val="20"/>
                <w:szCs w:val="21"/>
                <w:shd w:val="clear" w:color="auto" w:fill="FFFFFF"/>
              </w:rPr>
              <w:t>SE SOLICITA DEL FUNCIONARIO PUBLICO ZAMUDIO LOPEZ JOVANI QUIEN OSTENTA LA CATEGORIA DE JEFE DE LABORATORIO CLINICO SU CURRICULUM VITAE.</w:t>
            </w:r>
          </w:p>
          <w:p w:rsidR="007F0B07" w:rsidRPr="00E8673F" w:rsidRDefault="00A0762E" w:rsidP="00A0762E">
            <w:pPr>
              <w:pStyle w:val="Sinespaciado"/>
              <w:jc w:val="both"/>
              <w:rPr>
                <w:rFonts w:ascii="Montserrat" w:hAnsi="Montserrat" w:cs="Arial"/>
                <w:b/>
                <w:color w:val="222222"/>
                <w:sz w:val="20"/>
                <w:szCs w:val="21"/>
                <w:shd w:val="clear" w:color="auto" w:fill="FFFFFF"/>
              </w:rPr>
            </w:pPr>
            <w:r w:rsidRPr="00E8673F">
              <w:rPr>
                <w:rFonts w:ascii="Montserrat" w:hAnsi="Montserrat" w:cs="Arial"/>
                <w:b/>
                <w:color w:val="222222"/>
                <w:sz w:val="20"/>
                <w:szCs w:val="21"/>
                <w:shd w:val="clear" w:color="auto" w:fill="FFFFFF"/>
              </w:rPr>
              <w:t>SE SOLICITA SE ANEXE DOCUMENTACION OFICIAL QUE AVALE DICHA INFORMACION, SE RECUERDA AL FUNCIONARIO PUBLICO QUE ESTA OBLIGADO A TRANSPARENTAR LA INFORMACION SOLICITADA.</w:t>
            </w:r>
            <w:r w:rsidR="007F0B07" w:rsidRPr="00E8673F">
              <w:rPr>
                <w:rFonts w:ascii="Montserrat" w:hAnsi="Montserrat" w:cs="Arial"/>
                <w:b/>
                <w:color w:val="222222"/>
                <w:sz w:val="20"/>
                <w:szCs w:val="21"/>
                <w:shd w:val="clear" w:color="auto" w:fill="FFFFFF"/>
              </w:rPr>
              <w:t>…”(sic)</w:t>
            </w:r>
          </w:p>
          <w:p w:rsidR="007F0B07" w:rsidRPr="00E8673F" w:rsidRDefault="007F0B07" w:rsidP="007F0B07">
            <w:pPr>
              <w:pStyle w:val="Sinespaciado"/>
              <w:jc w:val="both"/>
              <w:rPr>
                <w:rFonts w:ascii="Montserrat" w:hAnsi="Montserrat" w:cs="Arial"/>
                <w:sz w:val="20"/>
              </w:rPr>
            </w:pPr>
            <w:r w:rsidRPr="00E8673F">
              <w:rPr>
                <w:rFonts w:ascii="Montserrat" w:hAnsi="Montserrat" w:cs="Arial"/>
                <w:sz w:val="20"/>
              </w:rPr>
              <w:t>Al respecto l</w:t>
            </w:r>
            <w:r w:rsidR="00AD7057" w:rsidRPr="00E8673F">
              <w:rPr>
                <w:rFonts w:ascii="Montserrat" w:hAnsi="Montserrat" w:cs="Arial"/>
                <w:sz w:val="20"/>
              </w:rPr>
              <w:t>a</w:t>
            </w:r>
            <w:r w:rsidRPr="00E8673F">
              <w:rPr>
                <w:rFonts w:ascii="Montserrat" w:hAnsi="Montserrat" w:cs="Arial"/>
                <w:sz w:val="20"/>
              </w:rPr>
              <w:t xml:space="preserve">s integrantes del comité revisan la información enviada </w:t>
            </w:r>
            <w:r w:rsidR="00AD7057" w:rsidRPr="00E8673F">
              <w:rPr>
                <w:rFonts w:ascii="Montserrat" w:hAnsi="Montserrat" w:cs="Arial"/>
                <w:sz w:val="20"/>
              </w:rPr>
              <w:t>del cual efectivamente se aprecia que la información testada es Clave única de Población y firma  del trabajador, y toda vez que dichos datos son</w:t>
            </w:r>
            <w:r w:rsidRPr="00E8673F">
              <w:rPr>
                <w:rFonts w:ascii="Montserrat" w:hAnsi="Montserrat" w:cs="Arial"/>
                <w:sz w:val="20"/>
              </w:rPr>
              <w:t xml:space="preserve"> considerados datos personales tal y como lo establece el artículo 113 de la Ley federal de Transparencia y Acceso a la Información Pública, prevé </w:t>
            </w:r>
          </w:p>
          <w:p w:rsidR="007F0B07" w:rsidRPr="00E8673F" w:rsidRDefault="007F0B07" w:rsidP="007F0B07">
            <w:pPr>
              <w:pStyle w:val="Sinespaciado"/>
              <w:jc w:val="both"/>
              <w:rPr>
                <w:rFonts w:ascii="Montserrat" w:hAnsi="Montserrat" w:cs="Arial"/>
                <w:sz w:val="20"/>
              </w:rPr>
            </w:pPr>
            <w:r w:rsidRPr="00E8673F">
              <w:rPr>
                <w:rFonts w:ascii="Montserrat" w:hAnsi="Montserrat" w:cs="Arial"/>
                <w:i/>
                <w:sz w:val="20"/>
              </w:rPr>
              <w:t xml:space="preserve">  </w:t>
            </w:r>
            <w:r w:rsidRPr="00E8673F">
              <w:rPr>
                <w:rFonts w:ascii="Montserrat" w:hAnsi="Montserrat" w:cs="Arial"/>
                <w:sz w:val="20"/>
              </w:rPr>
              <w:t xml:space="preserve">Artículo 113. Se considera información confidencial: </w:t>
            </w:r>
          </w:p>
          <w:p w:rsidR="007F0B07" w:rsidRPr="00E8673F" w:rsidRDefault="007F0B07" w:rsidP="007F0B07">
            <w:pPr>
              <w:pStyle w:val="Sinespaciado"/>
              <w:numPr>
                <w:ilvl w:val="0"/>
                <w:numId w:val="3"/>
              </w:numPr>
              <w:jc w:val="both"/>
              <w:rPr>
                <w:rFonts w:ascii="Montserrat" w:hAnsi="Montserrat" w:cs="Arial"/>
                <w:sz w:val="20"/>
              </w:rPr>
            </w:pPr>
            <w:r w:rsidRPr="00E8673F">
              <w:rPr>
                <w:rFonts w:ascii="Montserrat" w:hAnsi="Montserrat" w:cs="Arial"/>
                <w:sz w:val="20"/>
              </w:rPr>
              <w:t>La que contiene datos personales concernientes a una persona física identificada o identificable;</w:t>
            </w:r>
          </w:p>
          <w:p w:rsidR="00F23CA0" w:rsidRDefault="007F0B07" w:rsidP="00AD7057">
            <w:pPr>
              <w:pStyle w:val="Sinespaciado"/>
              <w:jc w:val="both"/>
              <w:rPr>
                <w:rFonts w:ascii="Montserrat" w:hAnsi="Montserrat" w:cs="Arial"/>
                <w:color w:val="222222"/>
                <w:sz w:val="20"/>
                <w:szCs w:val="21"/>
                <w:shd w:val="clear" w:color="auto" w:fill="FFFFFF"/>
              </w:rPr>
            </w:pPr>
            <w:r w:rsidRPr="00E8673F">
              <w:rPr>
                <w:rFonts w:ascii="Montserrat" w:hAnsi="Montserrat" w:cs="Arial"/>
                <w:sz w:val="20"/>
              </w:rPr>
              <w:t xml:space="preserve">Es entonces que el </w:t>
            </w:r>
            <w:r w:rsidRPr="00E8673F">
              <w:rPr>
                <w:rFonts w:ascii="Montserrat" w:hAnsi="Montserrat" w:cs="Arial"/>
                <w:b/>
                <w:sz w:val="20"/>
              </w:rPr>
              <w:t>CURP</w:t>
            </w:r>
            <w:r w:rsidRPr="00E8673F">
              <w:rPr>
                <w:rFonts w:ascii="Montserrat" w:hAnsi="Montserrat" w:cs="Arial"/>
                <w:sz w:val="20"/>
              </w:rPr>
              <w:t xml:space="preserve"> la Clave Única de Registro de</w:t>
            </w:r>
            <w:r w:rsidRPr="00E8673F">
              <w:rPr>
                <w:rFonts w:ascii="Montserrat" w:hAnsi="Montserrat" w:cs="Arial"/>
                <w:b/>
                <w:bCs/>
                <w:color w:val="222222"/>
                <w:sz w:val="20"/>
                <w:szCs w:val="21"/>
                <w:shd w:val="clear" w:color="auto" w:fill="FFFFFF"/>
              </w:rPr>
              <w:t xml:space="preserve"> Población</w:t>
            </w:r>
            <w:r w:rsidRPr="00E8673F">
              <w:rPr>
                <w:rFonts w:ascii="Montserrat" w:hAnsi="Montserrat" w:cs="Arial"/>
                <w:color w:val="222222"/>
                <w:sz w:val="20"/>
                <w:szCs w:val="21"/>
                <w:shd w:val="clear" w:color="auto" w:fill="FFFFFF"/>
              </w:rPr>
              <w:t> (</w:t>
            </w:r>
            <w:r w:rsidRPr="00E8673F">
              <w:rPr>
                <w:rFonts w:ascii="Montserrat" w:hAnsi="Montserrat" w:cs="Arial"/>
                <w:b/>
                <w:bCs/>
                <w:color w:val="222222"/>
                <w:sz w:val="20"/>
                <w:szCs w:val="21"/>
                <w:shd w:val="clear" w:color="auto" w:fill="FFFFFF"/>
              </w:rPr>
              <w:t>CURP</w:t>
            </w:r>
            <w:r w:rsidRPr="00E8673F">
              <w:rPr>
                <w:rFonts w:ascii="Montserrat" w:hAnsi="Montserrat" w:cs="Arial"/>
                <w:color w:val="222222"/>
                <w:sz w:val="20"/>
                <w:szCs w:val="21"/>
                <w:shd w:val="clear" w:color="auto" w:fill="FFFFFF"/>
              </w:rPr>
              <w:t>) es un </w:t>
            </w:r>
            <w:hyperlink r:id="rId7" w:tooltip="Código alfanumérico" w:history="1">
              <w:r w:rsidRPr="00E8673F">
                <w:rPr>
                  <w:rStyle w:val="Hipervnculo"/>
                  <w:rFonts w:ascii="Montserrat" w:hAnsi="Montserrat" w:cs="Arial"/>
                  <w:color w:val="0B0080"/>
                  <w:sz w:val="20"/>
                  <w:szCs w:val="21"/>
                  <w:shd w:val="clear" w:color="auto" w:fill="FFFFFF"/>
                </w:rPr>
                <w:t>código alfanumérico</w:t>
              </w:r>
            </w:hyperlink>
            <w:r w:rsidRPr="00E8673F">
              <w:rPr>
                <w:rFonts w:ascii="Montserrat" w:hAnsi="Montserrat" w:cs="Arial"/>
                <w:color w:val="222222"/>
                <w:sz w:val="20"/>
                <w:szCs w:val="21"/>
                <w:shd w:val="clear" w:color="auto" w:fill="FFFFFF"/>
              </w:rPr>
              <w:t> único de identidad de 18 caracteres utilizado para identificar oficialmente tanto a residentes como a ciudadanos </w:t>
            </w:r>
            <w:hyperlink r:id="rId8" w:tooltip="México" w:history="1">
              <w:r w:rsidRPr="00E8673F">
                <w:rPr>
                  <w:rStyle w:val="Hipervnculo"/>
                  <w:rFonts w:ascii="Montserrat" w:hAnsi="Montserrat" w:cs="Arial"/>
                  <w:color w:val="0B0080"/>
                  <w:sz w:val="20"/>
                  <w:szCs w:val="21"/>
                  <w:shd w:val="clear" w:color="auto" w:fill="FFFFFF"/>
                </w:rPr>
                <w:t>mexicanos</w:t>
              </w:r>
            </w:hyperlink>
            <w:r w:rsidRPr="00E8673F">
              <w:rPr>
                <w:rFonts w:ascii="Montserrat" w:hAnsi="Montserrat" w:cs="Arial"/>
                <w:color w:val="222222"/>
                <w:sz w:val="20"/>
                <w:szCs w:val="21"/>
                <w:shd w:val="clear" w:color="auto" w:fill="FFFFFF"/>
              </w:rPr>
              <w:t xml:space="preserve"> de todo el país, y respecto a </w:t>
            </w:r>
            <w:r w:rsidRPr="00E8673F">
              <w:rPr>
                <w:rFonts w:ascii="Montserrat" w:hAnsi="Montserrat" w:cs="Arial"/>
                <w:b/>
                <w:color w:val="222222"/>
                <w:sz w:val="20"/>
                <w:szCs w:val="21"/>
                <w:shd w:val="clear" w:color="auto" w:fill="FFFFFF"/>
              </w:rPr>
              <w:t>la</w:t>
            </w:r>
            <w:r w:rsidR="00AD7057" w:rsidRPr="00E8673F">
              <w:rPr>
                <w:rFonts w:ascii="Montserrat" w:hAnsi="Montserrat" w:cs="Arial"/>
                <w:b/>
                <w:color w:val="222222"/>
                <w:sz w:val="20"/>
                <w:szCs w:val="21"/>
                <w:shd w:val="clear" w:color="auto" w:fill="FFFFFF"/>
              </w:rPr>
              <w:t xml:space="preserve"> firma</w:t>
            </w:r>
            <w:r w:rsidRPr="00E8673F">
              <w:rPr>
                <w:rFonts w:ascii="Montserrat" w:hAnsi="Montserrat" w:cs="Arial"/>
                <w:b/>
                <w:color w:val="222222"/>
                <w:sz w:val="20"/>
                <w:szCs w:val="21"/>
                <w:shd w:val="clear" w:color="auto" w:fill="FFFFFF"/>
              </w:rPr>
              <w:t>,</w:t>
            </w:r>
            <w:r w:rsidR="00AD7057" w:rsidRPr="00E8673F">
              <w:rPr>
                <w:rFonts w:ascii="Montserrat" w:hAnsi="Montserrat" w:cs="Arial"/>
                <w:b/>
                <w:color w:val="222222"/>
                <w:sz w:val="20"/>
                <w:szCs w:val="21"/>
                <w:shd w:val="clear" w:color="auto" w:fill="FFFFFF"/>
              </w:rPr>
              <w:t xml:space="preserve"> </w:t>
            </w:r>
            <w:r w:rsidR="00AD7057" w:rsidRPr="00E8673F">
              <w:rPr>
                <w:rFonts w:ascii="Montserrat" w:hAnsi="Montserrat" w:cs="Arial"/>
                <w:color w:val="222222"/>
                <w:sz w:val="20"/>
                <w:szCs w:val="21"/>
                <w:shd w:val="clear" w:color="auto" w:fill="FFFFFF"/>
              </w:rPr>
              <w:t>se define como un r</w:t>
            </w:r>
            <w:r w:rsidR="00AD7057" w:rsidRPr="00E8673F">
              <w:rPr>
                <w:rFonts w:ascii="Montserrat" w:hAnsi="Montserrat" w:cs="Arial"/>
                <w:color w:val="222222"/>
                <w:sz w:val="20"/>
                <w:szCs w:val="21"/>
                <w:shd w:val="clear" w:color="auto" w:fill="FFFFFF"/>
              </w:rPr>
              <w:t>asgo o conjunto de rasgos, realizados siempre de la misma manera, que identifican a una persona y</w:t>
            </w:r>
            <w:r w:rsidR="00AD7057" w:rsidRPr="00E8673F">
              <w:rPr>
                <w:rFonts w:ascii="Montserrat" w:hAnsi="Montserrat" w:cs="Arial"/>
                <w:color w:val="222222"/>
                <w:sz w:val="20"/>
                <w:szCs w:val="21"/>
                <w:shd w:val="clear" w:color="auto" w:fill="FFFFFF"/>
              </w:rPr>
              <w:t xml:space="preserve"> s</w:t>
            </w:r>
            <w:r w:rsidR="00AD7057" w:rsidRPr="00E8673F">
              <w:rPr>
                <w:rFonts w:ascii="Montserrat" w:hAnsi="Montserrat" w:cs="Arial"/>
                <w:color w:val="222222"/>
                <w:sz w:val="20"/>
                <w:szCs w:val="21"/>
                <w:shd w:val="clear" w:color="auto" w:fill="FFFFFF"/>
              </w:rPr>
              <w:t>ustituyen a su nombre y apellidos para aprobar o dar autenticidad a un documento</w:t>
            </w:r>
            <w:r w:rsidR="00AD7057" w:rsidRPr="00E8673F">
              <w:rPr>
                <w:rFonts w:ascii="Montserrat" w:hAnsi="Montserrat" w:cs="Arial"/>
                <w:color w:val="222222"/>
                <w:sz w:val="20"/>
                <w:szCs w:val="21"/>
                <w:shd w:val="clear" w:color="auto" w:fill="FFFFFF"/>
              </w:rPr>
              <w:t>, por lo anterior e</w:t>
            </w:r>
            <w:r w:rsidRPr="00E8673F">
              <w:rPr>
                <w:rFonts w:ascii="Montserrat" w:hAnsi="Montserrat" w:cs="Arial"/>
                <w:color w:val="222222"/>
                <w:sz w:val="20"/>
                <w:szCs w:val="21"/>
                <w:shd w:val="clear" w:color="auto" w:fill="FFFFFF"/>
              </w:rPr>
              <w:t xml:space="preserve">stos son consideradas datos personales confidenciales; Es entonces que los integrantes del Comité determinar tener por </w:t>
            </w:r>
            <w:r w:rsidRPr="00E8673F">
              <w:rPr>
                <w:rFonts w:ascii="Montserrat" w:hAnsi="Montserrat" w:cs="Arial"/>
                <w:b/>
                <w:color w:val="222222"/>
                <w:sz w:val="20"/>
                <w:szCs w:val="21"/>
                <w:shd w:val="clear" w:color="auto" w:fill="FFFFFF"/>
              </w:rPr>
              <w:t>aprobada</w:t>
            </w:r>
            <w:r w:rsidRPr="00E8673F">
              <w:rPr>
                <w:rFonts w:ascii="Montserrat" w:hAnsi="Montserrat" w:cs="Arial"/>
                <w:color w:val="222222"/>
                <w:sz w:val="20"/>
                <w:szCs w:val="21"/>
                <w:shd w:val="clear" w:color="auto" w:fill="FFFFFF"/>
              </w:rPr>
              <w:t xml:space="preserve"> la versión pública propuesta por </w:t>
            </w:r>
            <w:r w:rsidR="00AD7057" w:rsidRPr="00E8673F">
              <w:rPr>
                <w:rFonts w:ascii="Montserrat" w:hAnsi="Montserrat" w:cs="Arial"/>
                <w:color w:val="222222"/>
                <w:sz w:val="20"/>
                <w:szCs w:val="21"/>
                <w:shd w:val="clear" w:color="auto" w:fill="FFFFFF"/>
              </w:rPr>
              <w:t>el Lic. Gustavo González Galicia Jefe del Departamento de Relaciones Laborales</w:t>
            </w:r>
            <w:r w:rsidR="00AD7057" w:rsidRPr="00E8673F">
              <w:rPr>
                <w:rFonts w:ascii="Montserrat" w:hAnsi="Montserrat" w:cs="Arial"/>
                <w:color w:val="222222"/>
                <w:sz w:val="20"/>
                <w:szCs w:val="21"/>
                <w:shd w:val="clear" w:color="auto" w:fill="FFFFFF"/>
              </w:rPr>
              <w:t xml:space="preserve"> </w:t>
            </w:r>
            <w:r w:rsidRPr="00E8673F">
              <w:rPr>
                <w:rFonts w:ascii="Montserrat" w:hAnsi="Montserrat" w:cs="Arial"/>
                <w:color w:val="222222"/>
                <w:sz w:val="20"/>
                <w:szCs w:val="21"/>
                <w:shd w:val="clear" w:color="auto" w:fill="FFFFFF"/>
              </w:rPr>
              <w:t>a fin de dar respuesta a la solicitud de información 12226000</w:t>
            </w:r>
            <w:r w:rsidR="00AD7057" w:rsidRPr="00E8673F">
              <w:rPr>
                <w:rFonts w:ascii="Montserrat" w:hAnsi="Montserrat" w:cs="Arial"/>
                <w:color w:val="222222"/>
                <w:sz w:val="20"/>
                <w:szCs w:val="21"/>
                <w:shd w:val="clear" w:color="auto" w:fill="FFFFFF"/>
              </w:rPr>
              <w:t>17220</w:t>
            </w:r>
            <w:r w:rsidR="00FE1D52">
              <w:rPr>
                <w:rFonts w:ascii="Montserrat" w:hAnsi="Montserrat" w:cs="Arial"/>
                <w:color w:val="222222"/>
                <w:sz w:val="20"/>
                <w:szCs w:val="21"/>
                <w:shd w:val="clear" w:color="auto" w:fill="FFFFFF"/>
              </w:rPr>
              <w:t>-</w:t>
            </w:r>
            <w:r w:rsidR="00F40B12" w:rsidRPr="00E8673F">
              <w:rPr>
                <w:rFonts w:ascii="Montserrat" w:hAnsi="Montserrat" w:cs="Arial"/>
                <w:color w:val="222222"/>
                <w:sz w:val="20"/>
                <w:szCs w:val="21"/>
                <w:shd w:val="clear" w:color="auto" w:fill="FFFFFF"/>
              </w:rPr>
              <w:t xml:space="preserve">No habiendo otro </w:t>
            </w:r>
            <w:r w:rsidR="00AD7057" w:rsidRPr="00E8673F">
              <w:rPr>
                <w:rFonts w:ascii="Montserrat" w:hAnsi="Montserrat" w:cs="Arial"/>
                <w:color w:val="222222"/>
                <w:sz w:val="20"/>
                <w:szCs w:val="21"/>
                <w:shd w:val="clear" w:color="auto" w:fill="FFFFFF"/>
              </w:rPr>
              <w:t>asunto que tratar, siendo las 11</w:t>
            </w:r>
            <w:r w:rsidR="00F40B12" w:rsidRPr="00E8673F">
              <w:rPr>
                <w:rFonts w:ascii="Montserrat" w:hAnsi="Montserrat" w:cs="Arial"/>
                <w:color w:val="222222"/>
                <w:sz w:val="20"/>
                <w:szCs w:val="21"/>
                <w:shd w:val="clear" w:color="auto" w:fill="FFFFFF"/>
              </w:rPr>
              <w:t>:</w:t>
            </w:r>
            <w:r w:rsidR="00AD7057" w:rsidRPr="00E8673F">
              <w:rPr>
                <w:rFonts w:ascii="Montserrat" w:hAnsi="Montserrat" w:cs="Arial"/>
                <w:color w:val="222222"/>
                <w:sz w:val="20"/>
                <w:szCs w:val="21"/>
                <w:shd w:val="clear" w:color="auto" w:fill="FFFFFF"/>
              </w:rPr>
              <w:t>40</w:t>
            </w:r>
            <w:r w:rsidR="00F40B12" w:rsidRPr="00E8673F">
              <w:rPr>
                <w:rFonts w:ascii="Montserrat" w:hAnsi="Montserrat" w:cs="Arial"/>
                <w:color w:val="222222"/>
                <w:sz w:val="20"/>
                <w:szCs w:val="21"/>
                <w:shd w:val="clear" w:color="auto" w:fill="FFFFFF"/>
              </w:rPr>
              <w:t xml:space="preserve"> horas, se da por terminada la </w:t>
            </w:r>
            <w:r w:rsidR="00AD7057" w:rsidRPr="00E8673F">
              <w:rPr>
                <w:rFonts w:ascii="Montserrat" w:hAnsi="Montserrat" w:cs="Arial"/>
                <w:color w:val="222222"/>
                <w:sz w:val="20"/>
                <w:szCs w:val="21"/>
                <w:shd w:val="clear" w:color="auto" w:fill="FFFFFF"/>
              </w:rPr>
              <w:t>Segunda</w:t>
            </w:r>
            <w:r w:rsidR="00F40B12" w:rsidRPr="00E8673F">
              <w:rPr>
                <w:rFonts w:ascii="Montserrat" w:hAnsi="Montserrat" w:cs="Arial"/>
                <w:color w:val="222222"/>
                <w:sz w:val="20"/>
                <w:szCs w:val="21"/>
                <w:shd w:val="clear" w:color="auto" w:fill="FFFFFF"/>
              </w:rPr>
              <w:t xml:space="preserve"> Sesión Extraordinaria 2020 del Comité de Transparencia, levantándose la presente acta para dejar constancia de los servidores públicos que en ella intervinieron y para todo los efectos legales a que haya lugar.</w:t>
            </w:r>
          </w:p>
          <w:p w:rsidR="00E8673F" w:rsidRPr="00E8673F" w:rsidRDefault="00E8673F" w:rsidP="00AD7057">
            <w:pPr>
              <w:pStyle w:val="Sinespaciado"/>
              <w:jc w:val="both"/>
              <w:rPr>
                <w:rFonts w:ascii="Montserrat" w:hAnsi="Montserrat" w:cs="Arial"/>
                <w:color w:val="222222"/>
                <w:sz w:val="20"/>
                <w:szCs w:val="21"/>
                <w:shd w:val="clear" w:color="auto" w:fill="FFFFFF"/>
              </w:rPr>
            </w:pPr>
          </w:p>
        </w:tc>
      </w:tr>
      <w:tr w:rsidR="003E5D25" w:rsidRPr="00E8673F" w:rsidTr="00FE1D52">
        <w:trPr>
          <w:gridBefore w:val="1"/>
          <w:wBefore w:w="15" w:type="dxa"/>
          <w:cantSplit/>
          <w:trHeight w:val="387"/>
          <w:jc w:val="center"/>
        </w:trPr>
        <w:tc>
          <w:tcPr>
            <w:tcW w:w="10698" w:type="dxa"/>
            <w:gridSpan w:val="5"/>
            <w:tcBorders>
              <w:top w:val="single" w:sz="12" w:space="0" w:color="auto"/>
            </w:tcBorders>
            <w:shd w:val="clear" w:color="auto" w:fill="C0C0C0"/>
            <w:vAlign w:val="center"/>
          </w:tcPr>
          <w:p w:rsidR="003E5D25" w:rsidRPr="00E8673F" w:rsidRDefault="003E5D25" w:rsidP="00173955">
            <w:pPr>
              <w:ind w:left="-369"/>
              <w:jc w:val="center"/>
              <w:rPr>
                <w:rFonts w:ascii="Montserrat" w:hAnsi="Montserrat" w:cs="Arial"/>
                <w:b/>
                <w:bCs/>
                <w:sz w:val="20"/>
                <w:lang w:val="es-MX"/>
              </w:rPr>
            </w:pPr>
            <w:r w:rsidRPr="00E8673F">
              <w:rPr>
                <w:rFonts w:ascii="Montserrat" w:hAnsi="Montserrat" w:cs="Arial"/>
                <w:b/>
                <w:bCs/>
                <w:sz w:val="20"/>
                <w:lang w:val="es-MX"/>
              </w:rPr>
              <w:lastRenderedPageBreak/>
              <w:t>ACUERDOS</w:t>
            </w:r>
          </w:p>
        </w:tc>
      </w:tr>
      <w:tr w:rsidR="000602A0" w:rsidRPr="00E8673F" w:rsidTr="00FE1D52">
        <w:trPr>
          <w:gridBefore w:val="1"/>
          <w:wBefore w:w="15" w:type="dxa"/>
          <w:cantSplit/>
          <w:trHeight w:val="216"/>
          <w:jc w:val="center"/>
        </w:trPr>
        <w:tc>
          <w:tcPr>
            <w:tcW w:w="10698" w:type="dxa"/>
            <w:gridSpan w:val="5"/>
            <w:tcBorders>
              <w:top w:val="single" w:sz="12" w:space="0" w:color="auto"/>
            </w:tcBorders>
            <w:shd w:val="clear" w:color="auto" w:fill="auto"/>
            <w:vAlign w:val="center"/>
          </w:tcPr>
          <w:p w:rsidR="000602A0" w:rsidRPr="00E8673F" w:rsidRDefault="000602A0" w:rsidP="000602A0">
            <w:pPr>
              <w:jc w:val="both"/>
              <w:rPr>
                <w:rFonts w:ascii="Montserrat" w:eastAsia="MS Mincho" w:hAnsi="Montserrat" w:cs="Arial"/>
                <w:iCs/>
                <w:sz w:val="20"/>
              </w:rPr>
            </w:pPr>
            <w:r w:rsidRPr="00E8673F">
              <w:rPr>
                <w:rFonts w:ascii="Montserrat" w:eastAsia="MS Mincho" w:hAnsi="Montserrat" w:cs="Arial"/>
                <w:b/>
                <w:iCs/>
                <w:sz w:val="20"/>
              </w:rPr>
              <w:t xml:space="preserve">PRIMERO: </w:t>
            </w:r>
            <w:r w:rsidRPr="00E8673F">
              <w:rPr>
                <w:rFonts w:ascii="Montserrat" w:eastAsia="MS Mincho" w:hAnsi="Montserrat" w:cs="Arial"/>
                <w:iCs/>
                <w:sz w:val="20"/>
              </w:rPr>
              <w:t>Se tiene por aprobada la Orden del Día</w:t>
            </w:r>
          </w:p>
          <w:p w:rsidR="00C636B8" w:rsidRPr="00E8673F" w:rsidRDefault="000602A0" w:rsidP="000602A0">
            <w:pPr>
              <w:jc w:val="both"/>
              <w:rPr>
                <w:rFonts w:ascii="Montserrat" w:hAnsi="Montserrat" w:cs="Arial"/>
                <w:bCs/>
                <w:sz w:val="20"/>
                <w:lang w:val="es-MX"/>
              </w:rPr>
            </w:pPr>
            <w:r w:rsidRPr="00E8673F">
              <w:rPr>
                <w:rFonts w:ascii="Montserrat" w:eastAsia="MS Mincho" w:hAnsi="Montserrat" w:cs="Arial"/>
                <w:b/>
                <w:iCs/>
                <w:sz w:val="20"/>
              </w:rPr>
              <w:t xml:space="preserve">SEGUNDO: Se </w:t>
            </w:r>
            <w:r w:rsidRPr="00E8673F">
              <w:rPr>
                <w:rFonts w:ascii="Montserrat" w:hAnsi="Montserrat" w:cs="Arial"/>
                <w:b/>
                <w:bCs/>
                <w:sz w:val="20"/>
                <w:lang w:val="es-MX"/>
              </w:rPr>
              <w:t>confirma</w:t>
            </w:r>
            <w:r w:rsidRPr="00E8673F">
              <w:rPr>
                <w:rFonts w:ascii="Montserrat" w:hAnsi="Montserrat" w:cs="Arial"/>
                <w:bCs/>
                <w:sz w:val="20"/>
                <w:lang w:val="es-MX"/>
              </w:rPr>
              <w:t xml:space="preserve"> </w:t>
            </w:r>
            <w:r w:rsidR="00C636B8" w:rsidRPr="00E8673F">
              <w:rPr>
                <w:rFonts w:ascii="Montserrat" w:hAnsi="Montserrat" w:cs="Arial"/>
                <w:bCs/>
                <w:sz w:val="20"/>
                <w:lang w:val="es-MX"/>
              </w:rPr>
              <w:t>la prórroga</w:t>
            </w:r>
            <w:r w:rsidR="00C636B8" w:rsidRPr="00E8673F">
              <w:rPr>
                <w:rFonts w:ascii="Montserrat" w:hAnsi="Montserrat" w:cs="Arial"/>
                <w:bCs/>
                <w:sz w:val="20"/>
                <w:lang w:val="es-MX"/>
              </w:rPr>
              <w:t xml:space="preserve"> </w:t>
            </w:r>
            <w:r w:rsidR="00C636B8" w:rsidRPr="00E8673F">
              <w:rPr>
                <w:rFonts w:ascii="Montserrat" w:hAnsi="Montserrat" w:cs="Arial"/>
                <w:bCs/>
                <w:sz w:val="20"/>
                <w:lang w:val="es-MX"/>
              </w:rPr>
              <w:t xml:space="preserve">solicitada por la </w:t>
            </w:r>
            <w:r w:rsidR="00C636B8" w:rsidRPr="00E8673F">
              <w:rPr>
                <w:rFonts w:ascii="Montserrat" w:hAnsi="Montserrat" w:cs="Arial"/>
                <w:bCs/>
                <w:sz w:val="20"/>
                <w:lang w:val="es-MX"/>
              </w:rPr>
              <w:t>M.V.Z. Mariela G. Contreras Escamilla, Jefa del Departamento de Investigación Experimental y Bioterio</w:t>
            </w:r>
            <w:r w:rsidR="00C636B8" w:rsidRPr="00E8673F">
              <w:rPr>
                <w:rFonts w:ascii="Montserrat" w:hAnsi="Montserrat" w:cs="Arial"/>
                <w:bCs/>
                <w:sz w:val="20"/>
                <w:lang w:val="es-MX"/>
              </w:rPr>
              <w:t xml:space="preserve"> respecto a la respuesta de la solicitud 122260009820, </w:t>
            </w:r>
            <w:r w:rsidR="00C636B8" w:rsidRPr="00E8673F">
              <w:rPr>
                <w:rFonts w:ascii="Montserrat" w:hAnsi="Montserrat" w:cs="Arial"/>
                <w:bCs/>
                <w:sz w:val="20"/>
                <w:lang w:val="es-MX"/>
              </w:rPr>
              <w:t>dando como plazo límite el 06 de marzo de 2020 en un horario de 9:00 a 15:00hrs</w:t>
            </w:r>
            <w:r w:rsidR="00C636B8" w:rsidRPr="00E8673F">
              <w:rPr>
                <w:rFonts w:ascii="Montserrat" w:hAnsi="Montserrat" w:cs="Arial"/>
                <w:bCs/>
                <w:sz w:val="20"/>
                <w:lang w:val="es-MX"/>
              </w:rPr>
              <w:t>.</w:t>
            </w:r>
          </w:p>
          <w:p w:rsidR="00C636B8" w:rsidRPr="00E8673F" w:rsidRDefault="000602A0" w:rsidP="000602A0">
            <w:pPr>
              <w:jc w:val="both"/>
              <w:rPr>
                <w:rFonts w:ascii="Montserrat" w:hAnsi="Montserrat" w:cs="Arial"/>
                <w:bCs/>
                <w:sz w:val="20"/>
                <w:lang w:val="es-MX"/>
              </w:rPr>
            </w:pPr>
            <w:r w:rsidRPr="00E8673F">
              <w:rPr>
                <w:rFonts w:ascii="Montserrat" w:eastAsia="MS Mincho" w:hAnsi="Montserrat" w:cs="Arial"/>
                <w:b/>
                <w:iCs/>
                <w:sz w:val="20"/>
              </w:rPr>
              <w:t xml:space="preserve">TERCERO: </w:t>
            </w:r>
            <w:r w:rsidR="00C636B8" w:rsidRPr="00E8673F">
              <w:rPr>
                <w:rFonts w:ascii="Montserrat" w:eastAsia="MS Mincho" w:hAnsi="Montserrat" w:cs="Arial"/>
                <w:b/>
                <w:iCs/>
                <w:sz w:val="20"/>
              </w:rPr>
              <w:t xml:space="preserve">Se </w:t>
            </w:r>
            <w:r w:rsidR="00C636B8" w:rsidRPr="00E8673F">
              <w:rPr>
                <w:rFonts w:ascii="Montserrat" w:hAnsi="Montserrat" w:cs="Arial"/>
                <w:b/>
                <w:bCs/>
                <w:sz w:val="20"/>
                <w:lang w:val="es-MX"/>
              </w:rPr>
              <w:t>confirma</w:t>
            </w:r>
            <w:r w:rsidR="00C636B8" w:rsidRPr="00E8673F">
              <w:rPr>
                <w:rFonts w:ascii="Montserrat" w:hAnsi="Montserrat" w:cs="Arial"/>
                <w:bCs/>
                <w:sz w:val="20"/>
                <w:lang w:val="es-MX"/>
              </w:rPr>
              <w:t xml:space="preserve"> la prórroga solicitada por la M.V.Z. Mariela G. Contreras Escamilla, Jefa del Departamento de Investigación Experimental y Bioterio respecto a la respuesta de la solicitud 122260009</w:t>
            </w:r>
            <w:r w:rsidR="00C636B8" w:rsidRPr="00E8673F">
              <w:rPr>
                <w:rFonts w:ascii="Montserrat" w:hAnsi="Montserrat" w:cs="Arial"/>
                <w:bCs/>
                <w:sz w:val="20"/>
                <w:lang w:val="es-MX"/>
              </w:rPr>
              <w:t>1</w:t>
            </w:r>
            <w:r w:rsidR="00C636B8" w:rsidRPr="00E8673F">
              <w:rPr>
                <w:rFonts w:ascii="Montserrat" w:hAnsi="Montserrat" w:cs="Arial"/>
                <w:bCs/>
                <w:sz w:val="20"/>
                <w:lang w:val="es-MX"/>
              </w:rPr>
              <w:t>20, dando como plazo límite el 06 de marzo de 2020 en un horario de 9:00 a 15:00hrs.</w:t>
            </w:r>
          </w:p>
          <w:p w:rsidR="000602A0" w:rsidRPr="00E8673F" w:rsidRDefault="000602A0" w:rsidP="000602A0">
            <w:pPr>
              <w:jc w:val="both"/>
              <w:rPr>
                <w:rFonts w:ascii="Montserrat" w:hAnsi="Montserrat" w:cs="Arial"/>
                <w:bCs/>
                <w:color w:val="000000" w:themeColor="text1"/>
                <w:sz w:val="20"/>
              </w:rPr>
            </w:pPr>
            <w:r w:rsidRPr="00E8673F">
              <w:rPr>
                <w:rFonts w:ascii="Montserrat" w:hAnsi="Montserrat" w:cs="Arial"/>
                <w:b/>
                <w:sz w:val="20"/>
              </w:rPr>
              <w:t xml:space="preserve">CUARTO: </w:t>
            </w:r>
            <w:r w:rsidR="00C636B8" w:rsidRPr="00E8673F">
              <w:rPr>
                <w:rFonts w:ascii="Montserrat" w:hAnsi="Montserrat" w:cs="Arial"/>
                <w:b/>
                <w:bCs/>
                <w:sz w:val="20"/>
              </w:rPr>
              <w:t xml:space="preserve">MODIFICAR </w:t>
            </w:r>
            <w:r w:rsidR="00C636B8" w:rsidRPr="00E8673F">
              <w:rPr>
                <w:rFonts w:ascii="Montserrat" w:hAnsi="Montserrat" w:cs="Arial"/>
                <w:bCs/>
                <w:sz w:val="20"/>
              </w:rPr>
              <w:t>las versiones p</w:t>
            </w:r>
            <w:r w:rsidR="00C636B8" w:rsidRPr="00E8673F">
              <w:rPr>
                <w:rFonts w:ascii="Montserrat" w:hAnsi="Montserrat" w:cs="Arial"/>
                <w:bCs/>
                <w:sz w:val="20"/>
              </w:rPr>
              <w:t>úblicas propuestas de la solicitud 122260009820, y</w:t>
            </w:r>
            <w:r w:rsidR="00C636B8" w:rsidRPr="00E8673F">
              <w:rPr>
                <w:rFonts w:ascii="Montserrat" w:hAnsi="Montserrat" w:cs="Arial"/>
                <w:bCs/>
                <w:sz w:val="20"/>
              </w:rPr>
              <w:t xml:space="preserve"> una vez efectuado lo anterior  estas sean presentadas ante este Comité,  para que sean revisadas y una vez que cumplan con lo solicitado el Comité determinará lo conducente</w:t>
            </w:r>
            <w:r w:rsidR="00C636B8" w:rsidRPr="00E8673F">
              <w:rPr>
                <w:rFonts w:ascii="Montserrat" w:hAnsi="Montserrat" w:cs="Arial"/>
                <w:bCs/>
                <w:sz w:val="20"/>
              </w:rPr>
              <w:t>.</w:t>
            </w:r>
          </w:p>
          <w:p w:rsidR="000602A0" w:rsidRPr="00E8673F" w:rsidRDefault="000602A0" w:rsidP="000602A0">
            <w:pPr>
              <w:jc w:val="both"/>
              <w:rPr>
                <w:rFonts w:ascii="Montserrat" w:hAnsi="Montserrat" w:cs="Arial"/>
                <w:bCs/>
                <w:sz w:val="20"/>
                <w:lang w:val="es-MX"/>
              </w:rPr>
            </w:pPr>
            <w:r w:rsidRPr="00E8673F">
              <w:rPr>
                <w:rFonts w:ascii="Montserrat" w:hAnsi="Montserrat" w:cs="Arial"/>
                <w:b/>
                <w:bCs/>
                <w:color w:val="000000" w:themeColor="text1"/>
                <w:sz w:val="20"/>
              </w:rPr>
              <w:t>QUINTA:</w:t>
            </w:r>
            <w:r w:rsidRPr="00E8673F">
              <w:rPr>
                <w:rFonts w:ascii="Montserrat" w:hAnsi="Montserrat" w:cs="Arial"/>
                <w:bCs/>
                <w:color w:val="000000" w:themeColor="text1"/>
                <w:sz w:val="20"/>
              </w:rPr>
              <w:t xml:space="preserve"> </w:t>
            </w:r>
            <w:r w:rsidR="00C636B8" w:rsidRPr="00E8673F">
              <w:rPr>
                <w:rFonts w:ascii="Montserrat" w:hAnsi="Montserrat" w:cs="Arial"/>
                <w:b/>
                <w:bCs/>
                <w:sz w:val="20"/>
              </w:rPr>
              <w:t xml:space="preserve">MODIFICAR </w:t>
            </w:r>
            <w:r w:rsidR="00C636B8" w:rsidRPr="00E8673F">
              <w:rPr>
                <w:rFonts w:ascii="Montserrat" w:hAnsi="Montserrat" w:cs="Arial"/>
                <w:bCs/>
                <w:sz w:val="20"/>
              </w:rPr>
              <w:t>las versiones públicas propuestas de la solicitud 122260009</w:t>
            </w:r>
            <w:r w:rsidR="00C636B8" w:rsidRPr="00E8673F">
              <w:rPr>
                <w:rFonts w:ascii="Montserrat" w:hAnsi="Montserrat" w:cs="Arial"/>
                <w:bCs/>
                <w:sz w:val="20"/>
              </w:rPr>
              <w:t>1</w:t>
            </w:r>
            <w:r w:rsidR="00C636B8" w:rsidRPr="00E8673F">
              <w:rPr>
                <w:rFonts w:ascii="Montserrat" w:hAnsi="Montserrat" w:cs="Arial"/>
                <w:bCs/>
                <w:sz w:val="20"/>
              </w:rPr>
              <w:t>20, y una vez efectuado lo anterior  estas sean presentadas ante este Comité,  para que sean revisadas y una vez que cumplan con lo solicitado el Comité determinará lo conducente</w:t>
            </w:r>
            <w:r w:rsidR="00C636B8" w:rsidRPr="00E8673F">
              <w:rPr>
                <w:rFonts w:ascii="Montserrat" w:hAnsi="Montserrat" w:cs="Arial"/>
                <w:bCs/>
                <w:sz w:val="20"/>
              </w:rPr>
              <w:t>.</w:t>
            </w:r>
          </w:p>
          <w:p w:rsidR="000602A0" w:rsidRPr="00E8673F" w:rsidRDefault="000602A0" w:rsidP="00E8673F">
            <w:pPr>
              <w:jc w:val="both"/>
              <w:rPr>
                <w:rFonts w:ascii="Montserrat" w:hAnsi="Montserrat" w:cs="Arial"/>
                <w:color w:val="222222"/>
                <w:sz w:val="20"/>
                <w:szCs w:val="21"/>
                <w:shd w:val="clear" w:color="auto" w:fill="FFFFFF"/>
              </w:rPr>
            </w:pPr>
            <w:r w:rsidRPr="00E8673F">
              <w:rPr>
                <w:rFonts w:ascii="Montserrat" w:hAnsi="Montserrat" w:cs="Arial"/>
                <w:b/>
                <w:bCs/>
                <w:color w:val="000000" w:themeColor="text1"/>
                <w:sz w:val="20"/>
              </w:rPr>
              <w:t>SEXTA:</w:t>
            </w:r>
            <w:r w:rsidRPr="00E8673F">
              <w:rPr>
                <w:rFonts w:ascii="Montserrat" w:hAnsi="Montserrat" w:cs="Arial"/>
                <w:bCs/>
                <w:color w:val="000000" w:themeColor="text1"/>
                <w:sz w:val="20"/>
              </w:rPr>
              <w:t xml:space="preserve"> Se tiene </w:t>
            </w:r>
            <w:r w:rsidRPr="00E8673F">
              <w:rPr>
                <w:rFonts w:ascii="Montserrat" w:hAnsi="Montserrat" w:cs="Arial"/>
                <w:color w:val="222222"/>
                <w:sz w:val="20"/>
                <w:szCs w:val="21"/>
                <w:shd w:val="clear" w:color="auto" w:fill="FFFFFF"/>
              </w:rPr>
              <w:t xml:space="preserve">por </w:t>
            </w:r>
            <w:r w:rsidRPr="00E8673F">
              <w:rPr>
                <w:rFonts w:ascii="Montserrat" w:hAnsi="Montserrat" w:cs="Arial"/>
                <w:b/>
                <w:color w:val="222222"/>
                <w:sz w:val="20"/>
                <w:szCs w:val="21"/>
                <w:shd w:val="clear" w:color="auto" w:fill="FFFFFF"/>
              </w:rPr>
              <w:t>aprobada</w:t>
            </w:r>
            <w:r w:rsidRPr="00E8673F">
              <w:rPr>
                <w:rFonts w:ascii="Montserrat" w:hAnsi="Montserrat" w:cs="Arial"/>
                <w:color w:val="222222"/>
                <w:sz w:val="20"/>
                <w:szCs w:val="21"/>
                <w:shd w:val="clear" w:color="auto" w:fill="FFFFFF"/>
              </w:rPr>
              <w:t xml:space="preserve"> </w:t>
            </w:r>
            <w:r w:rsidR="00C636B8" w:rsidRPr="00E8673F">
              <w:rPr>
                <w:rFonts w:ascii="Montserrat" w:hAnsi="Montserrat" w:cs="Arial"/>
                <w:color w:val="222222"/>
                <w:sz w:val="20"/>
                <w:szCs w:val="21"/>
                <w:shd w:val="clear" w:color="auto" w:fill="FFFFFF"/>
              </w:rPr>
              <w:t>la versión pública propuesta por el Lic. Gustavo González Galicia Jefe del Departamento de Relaciones Laborales a fin de dar respuesta a la solicitud de información 1222600017220</w:t>
            </w:r>
            <w:r w:rsidR="00E8673F" w:rsidRPr="00E8673F">
              <w:rPr>
                <w:rFonts w:ascii="Montserrat" w:hAnsi="Montserrat" w:cs="Arial"/>
                <w:color w:val="222222"/>
                <w:sz w:val="20"/>
                <w:szCs w:val="21"/>
                <w:shd w:val="clear" w:color="auto" w:fill="FFFFFF"/>
              </w:rPr>
              <w:t>.</w:t>
            </w:r>
          </w:p>
        </w:tc>
      </w:tr>
      <w:tr w:rsidR="003E5D25" w:rsidRPr="00E8673F" w:rsidTr="00FE1D52">
        <w:trPr>
          <w:gridBefore w:val="1"/>
          <w:wBefore w:w="15" w:type="dxa"/>
          <w:cantSplit/>
          <w:trHeight w:val="419"/>
          <w:jc w:val="center"/>
        </w:trPr>
        <w:tc>
          <w:tcPr>
            <w:tcW w:w="10698" w:type="dxa"/>
            <w:gridSpan w:val="5"/>
            <w:tcBorders>
              <w:top w:val="single" w:sz="4" w:space="0" w:color="auto"/>
              <w:left w:val="single" w:sz="12" w:space="0" w:color="auto"/>
              <w:bottom w:val="single" w:sz="4" w:space="0" w:color="auto"/>
              <w:right w:val="single" w:sz="12" w:space="0" w:color="auto"/>
            </w:tcBorders>
            <w:shd w:val="clear" w:color="auto" w:fill="C0C0C0"/>
          </w:tcPr>
          <w:p w:rsidR="003E5D25" w:rsidRPr="00E8673F" w:rsidRDefault="003E5D25" w:rsidP="000602A0">
            <w:pPr>
              <w:jc w:val="center"/>
              <w:rPr>
                <w:rFonts w:ascii="Montserrat" w:eastAsia="MS Mincho" w:hAnsi="Montserrat" w:cs="Arial"/>
                <w:b/>
                <w:iCs/>
                <w:sz w:val="20"/>
              </w:rPr>
            </w:pPr>
            <w:r w:rsidRPr="00E8673F">
              <w:rPr>
                <w:rFonts w:ascii="Montserrat" w:eastAsia="MS Mincho" w:hAnsi="Montserrat" w:cs="Arial"/>
                <w:b/>
                <w:iCs/>
                <w:sz w:val="20"/>
              </w:rPr>
              <w:t>Integrantes del Comité de Transparencia</w:t>
            </w:r>
          </w:p>
        </w:tc>
      </w:tr>
      <w:tr w:rsidR="003E5D25" w:rsidRPr="00E8673F" w:rsidTr="00FE1D52">
        <w:tblPrEx>
          <w:jc w:val="left"/>
        </w:tblPrEx>
        <w:trPr>
          <w:gridAfter w:val="1"/>
          <w:wAfter w:w="17" w:type="dxa"/>
          <w:cantSplit/>
          <w:trHeight w:val="1466"/>
        </w:trPr>
        <w:tc>
          <w:tcPr>
            <w:tcW w:w="728" w:type="dxa"/>
            <w:gridSpan w:val="3"/>
            <w:shd w:val="clear" w:color="auto" w:fill="BFBFBF"/>
            <w:vAlign w:val="center"/>
          </w:tcPr>
          <w:p w:rsidR="003E5D25" w:rsidRPr="00E8673F" w:rsidRDefault="003E5D25" w:rsidP="00FA4D7F">
            <w:pPr>
              <w:ind w:right="49"/>
              <w:jc w:val="center"/>
              <w:rPr>
                <w:rFonts w:ascii="Montserrat" w:hAnsi="Montserrat" w:cs="Arial"/>
                <w:b/>
                <w:bCs/>
                <w:sz w:val="20"/>
              </w:rPr>
            </w:pPr>
            <w:r w:rsidRPr="00E8673F">
              <w:rPr>
                <w:rFonts w:ascii="Montserrat" w:hAnsi="Montserrat" w:cs="Arial"/>
                <w:b/>
                <w:bCs/>
                <w:sz w:val="20"/>
              </w:rPr>
              <w:t>1</w:t>
            </w:r>
          </w:p>
        </w:tc>
        <w:tc>
          <w:tcPr>
            <w:tcW w:w="4909" w:type="dxa"/>
            <w:vAlign w:val="center"/>
          </w:tcPr>
          <w:p w:rsidR="003E5D25" w:rsidRPr="00E8673F" w:rsidRDefault="003E5D25" w:rsidP="00FA4D7F">
            <w:pPr>
              <w:ind w:right="51"/>
              <w:jc w:val="both"/>
              <w:rPr>
                <w:rFonts w:ascii="Montserrat" w:eastAsia="MS Mincho" w:hAnsi="Montserrat" w:cs="Arial"/>
                <w:b/>
                <w:iCs/>
                <w:sz w:val="20"/>
              </w:rPr>
            </w:pPr>
            <w:r w:rsidRPr="00E8673F">
              <w:rPr>
                <w:rFonts w:ascii="Montserrat" w:eastAsia="MS Mincho" w:hAnsi="Montserrat" w:cs="Arial"/>
                <w:b/>
                <w:iCs/>
                <w:sz w:val="20"/>
              </w:rPr>
              <w:t>L</w:t>
            </w:r>
            <w:r w:rsidR="00CD1268" w:rsidRPr="00E8673F">
              <w:rPr>
                <w:rFonts w:ascii="Montserrat" w:eastAsia="MS Mincho" w:hAnsi="Montserrat" w:cs="Arial"/>
                <w:b/>
                <w:iCs/>
                <w:sz w:val="20"/>
              </w:rPr>
              <w:t>cda</w:t>
            </w:r>
            <w:r w:rsidRPr="00E8673F">
              <w:rPr>
                <w:rFonts w:ascii="Montserrat" w:eastAsia="MS Mincho" w:hAnsi="Montserrat" w:cs="Arial"/>
                <w:b/>
                <w:iCs/>
                <w:sz w:val="20"/>
              </w:rPr>
              <w:t>. Denisse Esmeralda Cadena García</w:t>
            </w:r>
          </w:p>
          <w:p w:rsidR="003E5D25" w:rsidRPr="006E7344" w:rsidRDefault="003E5D25" w:rsidP="006E7344">
            <w:pPr>
              <w:ind w:right="51"/>
              <w:jc w:val="both"/>
              <w:rPr>
                <w:rFonts w:ascii="Montserrat" w:eastAsia="MS Mincho" w:hAnsi="Montserrat" w:cs="Arial"/>
                <w:sz w:val="20"/>
              </w:rPr>
            </w:pPr>
            <w:r w:rsidRPr="00E8673F">
              <w:rPr>
                <w:rFonts w:ascii="Montserrat" w:eastAsia="MS Mincho" w:hAnsi="Montserrat" w:cs="Arial"/>
                <w:b/>
                <w:iCs/>
                <w:sz w:val="20"/>
              </w:rPr>
              <w:t xml:space="preserve"> Titular del  Órgano Interno de Control. </w:t>
            </w:r>
          </w:p>
        </w:tc>
        <w:tc>
          <w:tcPr>
            <w:tcW w:w="5059" w:type="dxa"/>
            <w:vAlign w:val="center"/>
          </w:tcPr>
          <w:p w:rsidR="003E5D25" w:rsidRPr="00E8673F" w:rsidRDefault="003E5D25" w:rsidP="00FA4D7F">
            <w:pPr>
              <w:ind w:right="49"/>
              <w:rPr>
                <w:rFonts w:ascii="Montserrat" w:hAnsi="Montserrat" w:cs="Arial"/>
                <w:sz w:val="20"/>
              </w:rPr>
            </w:pPr>
          </w:p>
          <w:p w:rsidR="003E5D25" w:rsidRPr="00E8673F" w:rsidRDefault="003E5D25" w:rsidP="00FA4D7F">
            <w:pPr>
              <w:ind w:right="49"/>
              <w:rPr>
                <w:rFonts w:ascii="Montserrat" w:hAnsi="Montserrat" w:cs="Arial"/>
                <w:sz w:val="20"/>
              </w:rPr>
            </w:pPr>
          </w:p>
          <w:p w:rsidR="003E5D25" w:rsidRPr="00E8673F" w:rsidRDefault="003E5D25" w:rsidP="00FA4D7F">
            <w:pPr>
              <w:ind w:right="49"/>
              <w:rPr>
                <w:rFonts w:ascii="Montserrat" w:hAnsi="Montserrat" w:cs="Arial"/>
                <w:sz w:val="20"/>
              </w:rPr>
            </w:pPr>
          </w:p>
          <w:p w:rsidR="003E5D25" w:rsidRPr="00E8673F" w:rsidRDefault="003E5D25" w:rsidP="00FA4D7F">
            <w:pPr>
              <w:ind w:right="49"/>
              <w:rPr>
                <w:rFonts w:ascii="Montserrat" w:hAnsi="Montserrat" w:cs="Arial"/>
                <w:sz w:val="20"/>
              </w:rPr>
            </w:pPr>
          </w:p>
        </w:tc>
      </w:tr>
      <w:tr w:rsidR="003E5D25" w:rsidRPr="00E8673F" w:rsidTr="00FE1D52">
        <w:tblPrEx>
          <w:jc w:val="left"/>
        </w:tblPrEx>
        <w:trPr>
          <w:gridAfter w:val="1"/>
          <w:wAfter w:w="17" w:type="dxa"/>
          <w:cantSplit/>
          <w:trHeight w:val="385"/>
        </w:trPr>
        <w:tc>
          <w:tcPr>
            <w:tcW w:w="728" w:type="dxa"/>
            <w:gridSpan w:val="3"/>
            <w:shd w:val="clear" w:color="auto" w:fill="BFBFBF"/>
            <w:vAlign w:val="center"/>
          </w:tcPr>
          <w:p w:rsidR="003E5D25" w:rsidRPr="00E8673F" w:rsidRDefault="003E5D25" w:rsidP="00FA4D7F">
            <w:pPr>
              <w:jc w:val="center"/>
              <w:rPr>
                <w:rFonts w:ascii="Montserrat" w:hAnsi="Montserrat" w:cs="Arial"/>
                <w:b/>
                <w:bCs/>
                <w:sz w:val="20"/>
              </w:rPr>
            </w:pPr>
            <w:r w:rsidRPr="00E8673F">
              <w:rPr>
                <w:rFonts w:ascii="Montserrat" w:hAnsi="Montserrat" w:cs="Arial"/>
                <w:b/>
                <w:bCs/>
                <w:sz w:val="20"/>
              </w:rPr>
              <w:t>2.</w:t>
            </w:r>
          </w:p>
        </w:tc>
        <w:tc>
          <w:tcPr>
            <w:tcW w:w="4909" w:type="dxa"/>
            <w:vAlign w:val="center"/>
          </w:tcPr>
          <w:p w:rsidR="003E5D25" w:rsidRPr="00E8673F" w:rsidRDefault="003E5D25" w:rsidP="00CD1268">
            <w:pPr>
              <w:spacing w:before="240" w:after="240"/>
              <w:jc w:val="both"/>
              <w:rPr>
                <w:rFonts w:ascii="Montserrat" w:eastAsia="MS Mincho" w:hAnsi="Montserrat" w:cs="Arial"/>
                <w:b/>
                <w:iCs/>
                <w:sz w:val="20"/>
              </w:rPr>
            </w:pPr>
            <w:r w:rsidRPr="00E8673F">
              <w:rPr>
                <w:rFonts w:ascii="Montserrat" w:eastAsia="MS Mincho" w:hAnsi="Montserrat" w:cs="Arial"/>
                <w:b/>
                <w:iCs/>
                <w:sz w:val="20"/>
              </w:rPr>
              <w:t>L</w:t>
            </w:r>
            <w:r w:rsidR="00CD1268" w:rsidRPr="00E8673F">
              <w:rPr>
                <w:rFonts w:ascii="Montserrat" w:eastAsia="MS Mincho" w:hAnsi="Montserrat" w:cs="Arial"/>
                <w:b/>
                <w:iCs/>
                <w:sz w:val="20"/>
              </w:rPr>
              <w:t>cda</w:t>
            </w:r>
            <w:r w:rsidRPr="00E8673F">
              <w:rPr>
                <w:rFonts w:ascii="Montserrat" w:eastAsia="MS Mincho" w:hAnsi="Montserrat" w:cs="Arial"/>
                <w:b/>
                <w:iCs/>
                <w:sz w:val="20"/>
              </w:rPr>
              <w:t xml:space="preserve">. Erika Desirée Retiz Márquez. </w:t>
            </w:r>
            <w:r w:rsidRPr="00E8673F">
              <w:rPr>
                <w:rFonts w:ascii="Montserrat" w:eastAsia="MS Mincho" w:hAnsi="Montserrat" w:cs="Arial"/>
                <w:b/>
                <w:iCs/>
                <w:sz w:val="20"/>
              </w:rPr>
              <w:br/>
              <w:t>Coordinadora de Archivos.</w:t>
            </w:r>
          </w:p>
        </w:tc>
        <w:tc>
          <w:tcPr>
            <w:tcW w:w="5059" w:type="dxa"/>
            <w:vAlign w:val="center"/>
          </w:tcPr>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tc>
      </w:tr>
      <w:tr w:rsidR="003E5D25" w:rsidRPr="00E8673F" w:rsidTr="00FE1D52">
        <w:tblPrEx>
          <w:jc w:val="left"/>
        </w:tblPrEx>
        <w:trPr>
          <w:gridAfter w:val="1"/>
          <w:wAfter w:w="17" w:type="dxa"/>
          <w:cantSplit/>
          <w:trHeight w:val="1596"/>
        </w:trPr>
        <w:tc>
          <w:tcPr>
            <w:tcW w:w="728" w:type="dxa"/>
            <w:gridSpan w:val="3"/>
            <w:shd w:val="clear" w:color="auto" w:fill="BFBFBF"/>
            <w:vAlign w:val="center"/>
          </w:tcPr>
          <w:p w:rsidR="003E5D25" w:rsidRPr="00E8673F" w:rsidRDefault="003E5D25" w:rsidP="00FA4D7F">
            <w:pPr>
              <w:jc w:val="center"/>
              <w:rPr>
                <w:rFonts w:ascii="Montserrat" w:hAnsi="Montserrat" w:cs="Arial"/>
                <w:b/>
                <w:bCs/>
                <w:sz w:val="20"/>
              </w:rPr>
            </w:pPr>
            <w:r w:rsidRPr="00E8673F">
              <w:rPr>
                <w:rFonts w:ascii="Montserrat" w:hAnsi="Montserrat" w:cs="Arial"/>
                <w:b/>
                <w:bCs/>
                <w:sz w:val="20"/>
              </w:rPr>
              <w:t>3.</w:t>
            </w:r>
          </w:p>
        </w:tc>
        <w:tc>
          <w:tcPr>
            <w:tcW w:w="4909" w:type="dxa"/>
            <w:vAlign w:val="center"/>
          </w:tcPr>
          <w:p w:rsidR="003E5D25" w:rsidRPr="00E8673F" w:rsidRDefault="003E5D25" w:rsidP="00CD1268">
            <w:pPr>
              <w:spacing w:before="240" w:after="240"/>
              <w:jc w:val="both"/>
              <w:rPr>
                <w:rFonts w:ascii="Montserrat" w:eastAsia="MS Mincho" w:hAnsi="Montserrat" w:cs="Arial"/>
                <w:b/>
                <w:iCs/>
                <w:sz w:val="20"/>
              </w:rPr>
            </w:pPr>
            <w:r w:rsidRPr="00E8673F">
              <w:rPr>
                <w:rFonts w:ascii="Montserrat" w:eastAsia="MS Mincho" w:hAnsi="Montserrat" w:cs="Arial"/>
                <w:b/>
                <w:iCs/>
                <w:sz w:val="20"/>
              </w:rPr>
              <w:t>L</w:t>
            </w:r>
            <w:r w:rsidR="00CD1268" w:rsidRPr="00E8673F">
              <w:rPr>
                <w:rFonts w:ascii="Montserrat" w:eastAsia="MS Mincho" w:hAnsi="Montserrat" w:cs="Arial"/>
                <w:b/>
                <w:iCs/>
                <w:sz w:val="20"/>
              </w:rPr>
              <w:t>cda</w:t>
            </w:r>
            <w:r w:rsidRPr="00E8673F">
              <w:rPr>
                <w:rFonts w:ascii="Montserrat" w:eastAsia="MS Mincho" w:hAnsi="Montserrat" w:cs="Arial"/>
                <w:b/>
                <w:iCs/>
                <w:sz w:val="20"/>
              </w:rPr>
              <w:t xml:space="preserve">. Belem Rosas De La O. </w:t>
            </w:r>
            <w:r w:rsidRPr="00E8673F">
              <w:rPr>
                <w:rFonts w:ascii="Montserrat" w:eastAsia="MS Mincho" w:hAnsi="Montserrat" w:cs="Arial"/>
                <w:b/>
                <w:iCs/>
                <w:sz w:val="20"/>
              </w:rPr>
              <w:br/>
              <w:t>Titular de la Unidad de Transparencia.</w:t>
            </w:r>
          </w:p>
        </w:tc>
        <w:tc>
          <w:tcPr>
            <w:tcW w:w="5059" w:type="dxa"/>
            <w:vAlign w:val="center"/>
          </w:tcPr>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p w:rsidR="003E5D25" w:rsidRPr="00E8673F" w:rsidRDefault="003E5D25" w:rsidP="00FA4D7F">
            <w:pPr>
              <w:rPr>
                <w:rFonts w:ascii="Montserrat" w:hAnsi="Montserrat" w:cs="Arial"/>
                <w:sz w:val="20"/>
              </w:rPr>
            </w:pPr>
          </w:p>
        </w:tc>
      </w:tr>
    </w:tbl>
    <w:p w:rsidR="00E7280A" w:rsidRDefault="00E7280A" w:rsidP="008379F8"/>
    <w:sectPr w:rsidR="00E7280A" w:rsidSect="003E5D25">
      <w:headerReference w:type="default" r:id="rId9"/>
      <w:pgSz w:w="11906" w:h="16838"/>
      <w:pgMar w:top="1985" w:right="1416" w:bottom="255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89" w:rsidRDefault="000A1089" w:rsidP="005A14FB">
      <w:pPr>
        <w:spacing w:after="0" w:line="240" w:lineRule="auto"/>
      </w:pPr>
      <w:r>
        <w:separator/>
      </w:r>
    </w:p>
  </w:endnote>
  <w:endnote w:type="continuationSeparator" w:id="0">
    <w:p w:rsidR="000A1089" w:rsidRDefault="000A1089" w:rsidP="005A1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89" w:rsidRDefault="000A1089" w:rsidP="005A14FB">
      <w:pPr>
        <w:spacing w:after="0" w:line="240" w:lineRule="auto"/>
      </w:pPr>
      <w:r>
        <w:separator/>
      </w:r>
    </w:p>
  </w:footnote>
  <w:footnote w:type="continuationSeparator" w:id="0">
    <w:p w:rsidR="000A1089" w:rsidRDefault="000A1089" w:rsidP="005A1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4FB" w:rsidRDefault="00953F81" w:rsidP="007F5A0F">
    <w:pPr>
      <w:pStyle w:val="Encabezado"/>
      <w:tabs>
        <w:tab w:val="clear" w:pos="4252"/>
        <w:tab w:val="clear" w:pos="8504"/>
        <w:tab w:val="left" w:pos="7470"/>
      </w:tabs>
    </w:pPr>
    <w:r>
      <w:t xml:space="preserve"> </w:t>
    </w:r>
    <w:r w:rsidR="007F5A0F">
      <w:tab/>
    </w:r>
    <w:r w:rsidR="007F5A0F">
      <w:rPr>
        <w:color w:val="7F7F7F" w:themeColor="background1" w:themeShade="7F"/>
        <w:spacing w:val="60"/>
      </w:rPr>
      <w:t>Página</w:t>
    </w:r>
    <w:r w:rsidR="007F5A0F">
      <w:t xml:space="preserve"> | </w:t>
    </w:r>
    <w:r w:rsidR="007F5A0F">
      <w:fldChar w:fldCharType="begin"/>
    </w:r>
    <w:r w:rsidR="007F5A0F">
      <w:instrText>PAGE   \* MERGEFORMAT</w:instrText>
    </w:r>
    <w:r w:rsidR="007F5A0F">
      <w:fldChar w:fldCharType="separate"/>
    </w:r>
    <w:r w:rsidR="00FE1D52" w:rsidRPr="00FE1D52">
      <w:rPr>
        <w:b/>
        <w:bCs/>
        <w:noProof/>
      </w:rPr>
      <w:t>5</w:t>
    </w:r>
    <w:r w:rsidR="007F5A0F">
      <w:rPr>
        <w:b/>
        <w:bCs/>
      </w:rPr>
      <w:fldChar w:fldCharType="end"/>
    </w:r>
  </w:p>
  <w:p w:rsidR="005A14FB" w:rsidRDefault="00953F81">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B2033"/>
    <w:multiLevelType w:val="hybridMultilevel"/>
    <w:tmpl w:val="D4520318"/>
    <w:lvl w:ilvl="0" w:tplc="919A395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336D1A2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 w15:restartNumberingAfterBreak="0">
    <w:nsid w:val="5FFD3E46"/>
    <w:multiLevelType w:val="hybridMultilevel"/>
    <w:tmpl w:val="C226C9C8"/>
    <w:lvl w:ilvl="0" w:tplc="3B4433BA">
      <w:start w:val="1"/>
      <w:numFmt w:val="upperRoman"/>
      <w:lvlText w:val="%1."/>
      <w:lvlJc w:val="left"/>
      <w:pPr>
        <w:ind w:left="840" w:hanging="720"/>
      </w:pPr>
      <w:rPr>
        <w:rFonts w:hint="default"/>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FB"/>
    <w:rsid w:val="00013B20"/>
    <w:rsid w:val="00021DFF"/>
    <w:rsid w:val="00046BEF"/>
    <w:rsid w:val="00050B5F"/>
    <w:rsid w:val="000602A0"/>
    <w:rsid w:val="000A1089"/>
    <w:rsid w:val="000C52BC"/>
    <w:rsid w:val="001448D6"/>
    <w:rsid w:val="00160466"/>
    <w:rsid w:val="002318BB"/>
    <w:rsid w:val="003E5D25"/>
    <w:rsid w:val="004B5BC8"/>
    <w:rsid w:val="005A14FB"/>
    <w:rsid w:val="005E5DB1"/>
    <w:rsid w:val="005F11E9"/>
    <w:rsid w:val="00643470"/>
    <w:rsid w:val="006613B1"/>
    <w:rsid w:val="006B30BD"/>
    <w:rsid w:val="006E7344"/>
    <w:rsid w:val="00752EBB"/>
    <w:rsid w:val="007B5561"/>
    <w:rsid w:val="007D6334"/>
    <w:rsid w:val="007F0B07"/>
    <w:rsid w:val="007F5A0F"/>
    <w:rsid w:val="008379F8"/>
    <w:rsid w:val="008A2649"/>
    <w:rsid w:val="008A4524"/>
    <w:rsid w:val="008B0B10"/>
    <w:rsid w:val="008E6F7F"/>
    <w:rsid w:val="00953F81"/>
    <w:rsid w:val="009B70C5"/>
    <w:rsid w:val="00A0762E"/>
    <w:rsid w:val="00AC7D39"/>
    <w:rsid w:val="00AD7057"/>
    <w:rsid w:val="00AF6F85"/>
    <w:rsid w:val="00BA2C6C"/>
    <w:rsid w:val="00C45895"/>
    <w:rsid w:val="00C636B8"/>
    <w:rsid w:val="00CD1268"/>
    <w:rsid w:val="00D0556B"/>
    <w:rsid w:val="00D84AA7"/>
    <w:rsid w:val="00DA60E4"/>
    <w:rsid w:val="00E7280A"/>
    <w:rsid w:val="00E8673F"/>
    <w:rsid w:val="00F00AB9"/>
    <w:rsid w:val="00F02C0B"/>
    <w:rsid w:val="00F15CF9"/>
    <w:rsid w:val="00F23CA0"/>
    <w:rsid w:val="00F40B12"/>
    <w:rsid w:val="00F9551D"/>
    <w:rsid w:val="00FE1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9DEEDB-A353-4CC4-8BA9-338EC7D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14FB"/>
  </w:style>
  <w:style w:type="paragraph" w:styleId="Piedepgina">
    <w:name w:val="footer"/>
    <w:basedOn w:val="Normal"/>
    <w:link w:val="PiedepginaCar"/>
    <w:uiPriority w:val="99"/>
    <w:unhideWhenUsed/>
    <w:rsid w:val="005A1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14FB"/>
  </w:style>
  <w:style w:type="paragraph" w:styleId="Textodeglobo">
    <w:name w:val="Balloon Text"/>
    <w:basedOn w:val="Normal"/>
    <w:link w:val="TextodegloboCar"/>
    <w:uiPriority w:val="99"/>
    <w:semiHidden/>
    <w:unhideWhenUsed/>
    <w:rsid w:val="005A14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14FB"/>
    <w:rPr>
      <w:rFonts w:ascii="Tahoma" w:hAnsi="Tahoma" w:cs="Tahoma"/>
      <w:sz w:val="16"/>
      <w:szCs w:val="16"/>
    </w:rPr>
  </w:style>
  <w:style w:type="paragraph" w:styleId="Sinespaciado">
    <w:name w:val="No Spacing"/>
    <w:link w:val="SinespaciadoCar"/>
    <w:uiPriority w:val="1"/>
    <w:qFormat/>
    <w:rsid w:val="003E5D25"/>
    <w:pPr>
      <w:spacing w:after="0" w:line="240" w:lineRule="auto"/>
    </w:pPr>
    <w:rPr>
      <w:rFonts w:ascii="Calibri" w:eastAsia="Times New Roman" w:hAnsi="Calibri" w:cs="Calibri"/>
    </w:rPr>
  </w:style>
  <w:style w:type="character" w:customStyle="1" w:styleId="SinespaciadoCar">
    <w:name w:val="Sin espaciado Car"/>
    <w:link w:val="Sinespaciado"/>
    <w:uiPriority w:val="1"/>
    <w:locked/>
    <w:rsid w:val="003E5D25"/>
    <w:rPr>
      <w:rFonts w:ascii="Calibri" w:eastAsia="Times New Roman" w:hAnsi="Calibri" w:cs="Calibri"/>
    </w:rPr>
  </w:style>
  <w:style w:type="paragraph" w:styleId="Prrafodelista">
    <w:name w:val="List Paragraph"/>
    <w:basedOn w:val="Normal"/>
    <w:uiPriority w:val="99"/>
    <w:qFormat/>
    <w:rsid w:val="003E5D25"/>
    <w:pPr>
      <w:spacing w:after="0" w:line="240" w:lineRule="auto"/>
      <w:ind w:left="720"/>
    </w:pPr>
    <w:rPr>
      <w:rFonts w:ascii="Calibri" w:eastAsia="Times New Roman" w:hAnsi="Calibri" w:cs="Calibri"/>
      <w:lang w:val="es-MX"/>
    </w:rPr>
  </w:style>
  <w:style w:type="paragraph" w:customStyle="1" w:styleId="DecimalAligned">
    <w:name w:val="Decimal Aligned"/>
    <w:basedOn w:val="Normal"/>
    <w:uiPriority w:val="40"/>
    <w:qFormat/>
    <w:rsid w:val="003E5D25"/>
    <w:pPr>
      <w:tabs>
        <w:tab w:val="decimal" w:pos="360"/>
      </w:tabs>
    </w:pPr>
    <w:rPr>
      <w:rFonts w:eastAsiaTheme="minorEastAsia" w:cs="Times New Roman"/>
      <w:lang w:val="es-MX" w:eastAsia="es-MX"/>
    </w:rPr>
  </w:style>
  <w:style w:type="character" w:styleId="nfasissutil">
    <w:name w:val="Subtle Emphasis"/>
    <w:basedOn w:val="Fuentedeprrafopredeter"/>
    <w:uiPriority w:val="19"/>
    <w:qFormat/>
    <w:rsid w:val="003E5D25"/>
    <w:rPr>
      <w:i/>
      <w:iCs/>
    </w:rPr>
  </w:style>
  <w:style w:type="table" w:styleId="Sombreadomedio2-nfasis5">
    <w:name w:val="Medium Shading 2 Accent 5"/>
    <w:basedOn w:val="Tablanormal"/>
    <w:uiPriority w:val="64"/>
    <w:rsid w:val="003E5D25"/>
    <w:pPr>
      <w:spacing w:after="0" w:line="240" w:lineRule="auto"/>
    </w:pPr>
    <w:rPr>
      <w:rFonts w:eastAsiaTheme="minorEastAsia"/>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uiPriority w:val="99"/>
    <w:semiHidden/>
    <w:unhideWhenUsed/>
    <w:rsid w:val="00D84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5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A9xico" TargetMode="External"/><Relationship Id="rId3" Type="http://schemas.openxmlformats.org/officeDocument/2006/relationships/settings" Target="settings.xml"/><Relationship Id="rId7" Type="http://schemas.openxmlformats.org/officeDocument/2006/relationships/hyperlink" Target="https://es.wikipedia.org/wiki/C%C3%B3digo_alfanum%C3%A9r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5</Pages>
  <Words>1947</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Rivera Flores</dc:creator>
  <cp:lastModifiedBy>Belem Rosas de la O</cp:lastModifiedBy>
  <cp:revision>10</cp:revision>
  <cp:lastPrinted>2020-03-04T00:39:00Z</cp:lastPrinted>
  <dcterms:created xsi:type="dcterms:W3CDTF">2020-03-03T00:00:00Z</dcterms:created>
  <dcterms:modified xsi:type="dcterms:W3CDTF">2020-03-04T00:43:00Z</dcterms:modified>
</cp:coreProperties>
</file>